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28" w:rsidRDefault="00EE4728" w:rsidP="00FF52D7">
      <w:pPr>
        <w:jc w:val="center"/>
        <w:rPr>
          <w:rFonts w:ascii="Verdana" w:hAnsi="Verdana"/>
          <w:b/>
          <w:sz w:val="26"/>
          <w:szCs w:val="24"/>
        </w:rPr>
      </w:pPr>
    </w:p>
    <w:p w:rsidR="00FF52D7" w:rsidRPr="00FF52D7" w:rsidRDefault="00162CC4" w:rsidP="00FF52D7">
      <w:pPr>
        <w:jc w:val="center"/>
        <w:rPr>
          <w:rFonts w:ascii="Verdana" w:hAnsi="Verdana"/>
          <w:sz w:val="24"/>
          <w:szCs w:val="24"/>
        </w:rPr>
      </w:pPr>
      <w:r w:rsidRPr="005A053A">
        <w:rPr>
          <w:rFonts w:ascii="Verdana" w:hAnsi="Verdana"/>
          <w:b/>
          <w:sz w:val="26"/>
          <w:szCs w:val="24"/>
        </w:rPr>
        <w:t>Right Speech</w:t>
      </w:r>
    </w:p>
    <w:p w:rsidR="00FF52D7" w:rsidRPr="00FF52D7" w:rsidRDefault="00FF52D7" w:rsidP="00FF52D7">
      <w:pPr>
        <w:rPr>
          <w:rFonts w:ascii="Verdana" w:hAnsi="Verdana"/>
          <w:sz w:val="24"/>
          <w:szCs w:val="24"/>
        </w:rPr>
      </w:pPr>
      <w:r w:rsidRPr="00FF52D7">
        <w:rPr>
          <w:rFonts w:ascii="Verdana" w:hAnsi="Verdana"/>
          <w:sz w:val="24"/>
          <w:szCs w:val="24"/>
        </w:rPr>
        <w:t>What now, is Right Speech?</w:t>
      </w:r>
    </w:p>
    <w:p w:rsidR="00FF52D7" w:rsidRPr="00FF52D7" w:rsidRDefault="00162CC4" w:rsidP="00FF52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Abstaining from Lying</w:t>
      </w:r>
    </w:p>
    <w:p w:rsidR="00FF52D7" w:rsidRPr="00FF52D7" w:rsidRDefault="00FF52D7" w:rsidP="00FF52D7">
      <w:pPr>
        <w:rPr>
          <w:rFonts w:ascii="Verdana" w:hAnsi="Verdana"/>
          <w:sz w:val="24"/>
          <w:szCs w:val="24"/>
        </w:rPr>
      </w:pPr>
      <w:r w:rsidRPr="00FF52D7">
        <w:rPr>
          <w:rFonts w:ascii="Verdana" w:hAnsi="Verdana"/>
          <w:sz w:val="24"/>
          <w:szCs w:val="24"/>
        </w:rPr>
        <w:t>1. Herein someone avoids lying and abstains from it. He</w:t>
      </w:r>
      <w:r w:rsidR="00162CC4">
        <w:rPr>
          <w:rFonts w:ascii="Verdana" w:hAnsi="Verdana"/>
          <w:sz w:val="24"/>
          <w:szCs w:val="24"/>
        </w:rPr>
        <w:t xml:space="preserve"> s</w:t>
      </w:r>
      <w:r w:rsidRPr="00FF52D7">
        <w:rPr>
          <w:rFonts w:ascii="Verdana" w:hAnsi="Verdana"/>
          <w:sz w:val="24"/>
          <w:szCs w:val="24"/>
        </w:rPr>
        <w:t>peaks the truth, is devoted to the truth, reliable, worthy of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confidence, not a deceiver of men. Being at a meeting, or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amongst people, or in the midst of his relatives, or in a society,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or in the king’s court, and called upon and asked as witness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to tell what he knows, he answers, if he knows nothing: ‘I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know nothing’, and if he knows, he answers: ‘I know’; if he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has seen nothing, he answers: ‘I have seen nothing’, and if he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has seen, he answers: ‘I have seen’. Thus he never knowingly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speaks a lie, either for the sake of his own advantage, or for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the sake of another person’s advantage, or for the sake of any</w:t>
      </w:r>
      <w:r w:rsidR="00162CC4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advantage whatsoever.</w:t>
      </w:r>
    </w:p>
    <w:p w:rsidR="00FF52D7" w:rsidRPr="00FF52D7" w:rsidRDefault="005A7B59" w:rsidP="00FF52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Abstaining from Tale-Bearing</w:t>
      </w:r>
    </w:p>
    <w:p w:rsidR="00FF52D7" w:rsidRPr="00FF52D7" w:rsidRDefault="00FF52D7" w:rsidP="00FF52D7">
      <w:pPr>
        <w:rPr>
          <w:rFonts w:ascii="Verdana" w:hAnsi="Verdana"/>
          <w:sz w:val="24"/>
          <w:szCs w:val="24"/>
        </w:rPr>
      </w:pPr>
      <w:r w:rsidRPr="00FF52D7">
        <w:rPr>
          <w:rFonts w:ascii="Verdana" w:hAnsi="Verdana"/>
          <w:sz w:val="24"/>
          <w:szCs w:val="24"/>
        </w:rPr>
        <w:t>2. He avoids tale-bearing, and abstains from it. What he has</w:t>
      </w:r>
      <w:r w:rsidR="005A7B59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heard here, he does not repeat there, so as to cause dissension</w:t>
      </w:r>
      <w:r w:rsidR="005A7B59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there; and what he has heard there, he does not repeat here,</w:t>
      </w:r>
      <w:r w:rsidR="005A7B59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so as to cause dissension here. Thus he unites those that are</w:t>
      </w:r>
      <w:r w:rsidR="005A7B59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divided; and those that are united, he encourages. Concord</w:t>
      </w:r>
      <w:r w:rsidR="005A7B59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gladdens him, he delights and rejoices in concord; and it is</w:t>
      </w:r>
      <w:r w:rsidR="005A7B59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concord that he spreads by his words.</w:t>
      </w:r>
    </w:p>
    <w:p w:rsidR="00FF52D7" w:rsidRPr="00FF52D7" w:rsidRDefault="005A7B59" w:rsidP="00FF52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Abstaining from Harsh Language</w:t>
      </w:r>
    </w:p>
    <w:p w:rsidR="00FF52D7" w:rsidRPr="00FF52D7" w:rsidRDefault="00FF52D7" w:rsidP="00FF52D7">
      <w:pPr>
        <w:rPr>
          <w:rFonts w:ascii="Verdana" w:hAnsi="Verdana"/>
          <w:sz w:val="24"/>
          <w:szCs w:val="24"/>
        </w:rPr>
      </w:pPr>
      <w:r w:rsidRPr="00FF52D7">
        <w:rPr>
          <w:rFonts w:ascii="Verdana" w:hAnsi="Verdana"/>
          <w:sz w:val="24"/>
          <w:szCs w:val="24"/>
        </w:rPr>
        <w:t>3. He avoids harsh language, and abstains from it. He speaks</w:t>
      </w:r>
      <w:r w:rsidR="005A7B59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such words as are gentle, soothing to the ear, loving, such</w:t>
      </w:r>
      <w:r w:rsidR="005A7B59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words as go to the heart, and are courteous, friendly, and</w:t>
      </w:r>
      <w:r w:rsidR="005A7B59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agreeable to many.</w:t>
      </w:r>
    </w:p>
    <w:p w:rsidR="00FF52D7" w:rsidRPr="00FF52D7" w:rsidRDefault="00FF52D7" w:rsidP="00FF52D7">
      <w:pPr>
        <w:rPr>
          <w:rFonts w:ascii="Verdana" w:hAnsi="Verdana"/>
          <w:i/>
          <w:iCs/>
          <w:sz w:val="24"/>
          <w:szCs w:val="24"/>
        </w:rPr>
      </w:pPr>
      <w:r w:rsidRPr="00FF52D7">
        <w:rPr>
          <w:rFonts w:ascii="Verdana" w:hAnsi="Verdana"/>
          <w:i/>
          <w:iCs/>
          <w:sz w:val="24"/>
          <w:szCs w:val="24"/>
        </w:rPr>
        <w:t xml:space="preserve">In </w:t>
      </w:r>
      <w:proofErr w:type="spellStart"/>
      <w:r w:rsidRPr="00FF52D7">
        <w:rPr>
          <w:rFonts w:ascii="Verdana" w:hAnsi="Verdana"/>
          <w:i/>
          <w:iCs/>
          <w:sz w:val="24"/>
          <w:szCs w:val="24"/>
        </w:rPr>
        <w:t>Majjhima-Ni</w:t>
      </w:r>
      <w:r w:rsidR="005A7B59">
        <w:rPr>
          <w:rFonts w:ascii="Verdana" w:hAnsi="Verdana"/>
          <w:i/>
          <w:iCs/>
          <w:sz w:val="24"/>
          <w:szCs w:val="24"/>
        </w:rPr>
        <w:t>ka</w:t>
      </w:r>
      <w:r w:rsidRPr="00FF52D7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5A7B59">
        <w:rPr>
          <w:rFonts w:ascii="Verdana" w:hAnsi="Verdana"/>
          <w:i/>
          <w:iCs/>
          <w:sz w:val="24"/>
          <w:szCs w:val="24"/>
        </w:rPr>
        <w:t>,</w:t>
      </w:r>
      <w:r w:rsidRPr="00FF52D7">
        <w:rPr>
          <w:rFonts w:ascii="Verdana" w:hAnsi="Verdana"/>
          <w:i/>
          <w:iCs/>
          <w:sz w:val="24"/>
          <w:szCs w:val="24"/>
        </w:rPr>
        <w:t xml:space="preserve"> No. 21, the Buddha says: ‘Even, O monks,</w:t>
      </w:r>
      <w:r w:rsidR="005A7B59">
        <w:rPr>
          <w:rFonts w:ascii="Verdana" w:hAnsi="Verdana"/>
          <w:i/>
          <w:iCs/>
          <w:sz w:val="24"/>
          <w:szCs w:val="24"/>
        </w:rPr>
        <w:t xml:space="preserve"> </w:t>
      </w:r>
      <w:r w:rsidRPr="00FF52D7">
        <w:rPr>
          <w:rFonts w:ascii="Verdana" w:hAnsi="Verdana"/>
          <w:i/>
          <w:iCs/>
          <w:sz w:val="24"/>
          <w:szCs w:val="24"/>
        </w:rPr>
        <w:t>should robbers and murderers saw through your limbs and</w:t>
      </w:r>
      <w:r w:rsidR="005A7B59">
        <w:rPr>
          <w:rFonts w:ascii="Verdana" w:hAnsi="Verdana"/>
          <w:i/>
          <w:iCs/>
          <w:sz w:val="24"/>
          <w:szCs w:val="24"/>
        </w:rPr>
        <w:t xml:space="preserve"> </w:t>
      </w:r>
      <w:r w:rsidRPr="00FF52D7">
        <w:rPr>
          <w:rFonts w:ascii="Verdana" w:hAnsi="Verdana"/>
          <w:i/>
          <w:iCs/>
          <w:sz w:val="24"/>
          <w:szCs w:val="24"/>
        </w:rPr>
        <w:t>joints, whosoever should give way to anger thereat would not be</w:t>
      </w:r>
      <w:r w:rsidR="005A7B59">
        <w:rPr>
          <w:rFonts w:ascii="Verdana" w:hAnsi="Verdana"/>
          <w:i/>
          <w:iCs/>
          <w:sz w:val="24"/>
          <w:szCs w:val="24"/>
        </w:rPr>
        <w:t xml:space="preserve"> </w:t>
      </w:r>
      <w:r w:rsidRPr="00FF52D7">
        <w:rPr>
          <w:rFonts w:ascii="Verdana" w:hAnsi="Verdana"/>
          <w:i/>
          <w:iCs/>
          <w:sz w:val="24"/>
          <w:szCs w:val="24"/>
        </w:rPr>
        <w:t>following my advice. For thus ought you to train yourselves:</w:t>
      </w:r>
      <w:r w:rsidR="005A7B59">
        <w:rPr>
          <w:rFonts w:ascii="Verdana" w:hAnsi="Verdana"/>
          <w:i/>
          <w:iCs/>
          <w:sz w:val="24"/>
          <w:szCs w:val="24"/>
        </w:rPr>
        <w:t xml:space="preserve"> </w:t>
      </w:r>
      <w:r w:rsidRPr="00FF52D7">
        <w:rPr>
          <w:rFonts w:ascii="Verdana" w:hAnsi="Verdana"/>
          <w:i/>
          <w:iCs/>
          <w:sz w:val="24"/>
          <w:szCs w:val="24"/>
        </w:rPr>
        <w:t>‘Undisturbed shall our mind remain, no evil words shall escape</w:t>
      </w:r>
      <w:r w:rsidR="005A7B59">
        <w:rPr>
          <w:rFonts w:ascii="Verdana" w:hAnsi="Verdana"/>
          <w:i/>
          <w:iCs/>
          <w:sz w:val="24"/>
          <w:szCs w:val="24"/>
        </w:rPr>
        <w:t xml:space="preserve"> </w:t>
      </w:r>
      <w:r w:rsidRPr="00FF52D7">
        <w:rPr>
          <w:rFonts w:ascii="Verdana" w:hAnsi="Verdana"/>
          <w:i/>
          <w:iCs/>
          <w:sz w:val="24"/>
          <w:szCs w:val="24"/>
        </w:rPr>
        <w:t>our lips; friendly and full of sympathy shall we remain, with</w:t>
      </w:r>
      <w:r w:rsidR="005A7B59">
        <w:rPr>
          <w:rFonts w:ascii="Verdana" w:hAnsi="Verdana"/>
          <w:i/>
          <w:iCs/>
          <w:sz w:val="24"/>
          <w:szCs w:val="24"/>
        </w:rPr>
        <w:t xml:space="preserve"> </w:t>
      </w:r>
      <w:r w:rsidRPr="00FF52D7">
        <w:rPr>
          <w:rFonts w:ascii="Verdana" w:hAnsi="Verdana"/>
          <w:i/>
          <w:iCs/>
          <w:sz w:val="24"/>
          <w:szCs w:val="24"/>
        </w:rPr>
        <w:t>heart full of love, and free from any hidden malice; and that person</w:t>
      </w:r>
      <w:r w:rsidR="005A7B59">
        <w:rPr>
          <w:rFonts w:ascii="Verdana" w:hAnsi="Verdana"/>
          <w:i/>
          <w:iCs/>
          <w:sz w:val="24"/>
          <w:szCs w:val="24"/>
        </w:rPr>
        <w:t xml:space="preserve"> </w:t>
      </w:r>
      <w:r w:rsidRPr="00FF52D7">
        <w:rPr>
          <w:rFonts w:ascii="Verdana" w:hAnsi="Verdana"/>
          <w:i/>
          <w:iCs/>
          <w:sz w:val="24"/>
          <w:szCs w:val="24"/>
        </w:rPr>
        <w:t>shall we penetrate with loving thoughts, wide, deep,</w:t>
      </w:r>
      <w:r w:rsidR="005A7B59">
        <w:rPr>
          <w:rFonts w:ascii="Verdana" w:hAnsi="Verdana"/>
          <w:i/>
          <w:iCs/>
          <w:sz w:val="24"/>
          <w:szCs w:val="24"/>
        </w:rPr>
        <w:t xml:space="preserve"> </w:t>
      </w:r>
      <w:r w:rsidRPr="00FF52D7">
        <w:rPr>
          <w:rFonts w:ascii="Verdana" w:hAnsi="Verdana"/>
          <w:i/>
          <w:iCs/>
          <w:sz w:val="24"/>
          <w:szCs w:val="24"/>
        </w:rPr>
        <w:t>boundless, freed from anger and hatred’.</w:t>
      </w:r>
      <w:r w:rsidR="00D24784">
        <w:rPr>
          <w:rFonts w:ascii="Verdana" w:hAnsi="Verdana"/>
          <w:i/>
          <w:iCs/>
          <w:sz w:val="24"/>
          <w:szCs w:val="24"/>
        </w:rPr>
        <w:t xml:space="preserve"> </w:t>
      </w:r>
    </w:p>
    <w:p w:rsidR="005A053A" w:rsidRDefault="005A053A" w:rsidP="00FF52D7">
      <w:pPr>
        <w:rPr>
          <w:rFonts w:ascii="Verdana" w:hAnsi="Verdana"/>
          <w:b/>
          <w:sz w:val="24"/>
          <w:szCs w:val="24"/>
        </w:rPr>
      </w:pPr>
    </w:p>
    <w:p w:rsidR="005A053A" w:rsidRDefault="005A053A" w:rsidP="00FF52D7">
      <w:pPr>
        <w:rPr>
          <w:rFonts w:ascii="Verdana" w:hAnsi="Verdana"/>
          <w:b/>
          <w:sz w:val="24"/>
          <w:szCs w:val="24"/>
        </w:rPr>
      </w:pPr>
    </w:p>
    <w:p w:rsidR="00FF52D7" w:rsidRPr="00FF52D7" w:rsidRDefault="005A053A" w:rsidP="00FF52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Abstaining from Vain Talk</w:t>
      </w:r>
    </w:p>
    <w:p w:rsidR="00FF52D7" w:rsidRPr="00FF52D7" w:rsidRDefault="00FF52D7" w:rsidP="00FF52D7">
      <w:pPr>
        <w:rPr>
          <w:rFonts w:ascii="Verdana" w:hAnsi="Verdana"/>
          <w:sz w:val="24"/>
          <w:szCs w:val="24"/>
        </w:rPr>
      </w:pPr>
      <w:r w:rsidRPr="00FF52D7">
        <w:rPr>
          <w:rFonts w:ascii="Verdana" w:hAnsi="Verdana"/>
          <w:sz w:val="24"/>
          <w:szCs w:val="24"/>
        </w:rPr>
        <w:t>4. He avoids vain talk, and abstains from it. He speaks at the</w:t>
      </w:r>
      <w:r w:rsidR="005A053A">
        <w:rPr>
          <w:rFonts w:ascii="Verdana" w:hAnsi="Verdana"/>
          <w:sz w:val="24"/>
          <w:szCs w:val="24"/>
        </w:rPr>
        <w:t xml:space="preserve"> r</w:t>
      </w:r>
      <w:r w:rsidRPr="00FF52D7">
        <w:rPr>
          <w:rFonts w:ascii="Verdana" w:hAnsi="Verdana"/>
          <w:sz w:val="24"/>
          <w:szCs w:val="24"/>
        </w:rPr>
        <w:t>ight time, in accordance with facts, speaks what is useful,</w:t>
      </w:r>
      <w:r w:rsidR="005A053A">
        <w:rPr>
          <w:rFonts w:ascii="Verdana" w:hAnsi="Verdana"/>
          <w:sz w:val="24"/>
          <w:szCs w:val="24"/>
        </w:rPr>
        <w:t xml:space="preserve"> </w:t>
      </w:r>
      <w:proofErr w:type="gramStart"/>
      <w:r w:rsidRPr="00FF52D7">
        <w:rPr>
          <w:rFonts w:ascii="Verdana" w:hAnsi="Verdana"/>
          <w:sz w:val="24"/>
          <w:szCs w:val="24"/>
        </w:rPr>
        <w:t>speaks</w:t>
      </w:r>
      <w:proofErr w:type="gramEnd"/>
      <w:r w:rsidRPr="00FF52D7">
        <w:rPr>
          <w:rFonts w:ascii="Verdana" w:hAnsi="Verdana"/>
          <w:sz w:val="24"/>
          <w:szCs w:val="24"/>
        </w:rPr>
        <w:t xml:space="preserve"> of the law and the discipline: his speech is like a treasure,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uttered at the right moment, accompanied by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arguments, moderate and full of sense.</w:t>
      </w:r>
    </w:p>
    <w:p w:rsidR="00FF52D7" w:rsidRPr="00FF52D7" w:rsidRDefault="00FF52D7" w:rsidP="00FF52D7">
      <w:pPr>
        <w:rPr>
          <w:rFonts w:ascii="Verdana" w:hAnsi="Verdana"/>
          <w:sz w:val="24"/>
          <w:szCs w:val="24"/>
        </w:rPr>
      </w:pPr>
      <w:r w:rsidRPr="00FF52D7">
        <w:rPr>
          <w:rFonts w:ascii="Verdana" w:hAnsi="Verdana"/>
          <w:sz w:val="24"/>
          <w:szCs w:val="24"/>
        </w:rPr>
        <w:t>This is called Right Speech.</w:t>
      </w:r>
      <w:r w:rsidR="00D24784" w:rsidRPr="00D24784">
        <w:rPr>
          <w:rFonts w:ascii="Verdana" w:hAnsi="Verdana"/>
          <w:i/>
          <w:iCs/>
          <w:sz w:val="24"/>
          <w:szCs w:val="24"/>
        </w:rPr>
        <w:t xml:space="preserve"> </w:t>
      </w:r>
      <w:r w:rsidR="005A053A">
        <w:rPr>
          <w:rFonts w:ascii="Verdana" w:hAnsi="Verdana"/>
          <w:iCs/>
          <w:sz w:val="24"/>
          <w:szCs w:val="24"/>
        </w:rPr>
        <w:t>(</w:t>
      </w:r>
      <w:proofErr w:type="spellStart"/>
      <w:r w:rsidR="005A053A" w:rsidRPr="005A053A">
        <w:rPr>
          <w:rFonts w:ascii="Verdana" w:hAnsi="Verdana"/>
          <w:i/>
          <w:iCs/>
          <w:sz w:val="24"/>
          <w:szCs w:val="24"/>
        </w:rPr>
        <w:t>Anguttara-Nik</w:t>
      </w:r>
      <w:r w:rsidR="005A053A">
        <w:rPr>
          <w:rFonts w:ascii="Verdana" w:hAnsi="Verdana"/>
          <w:i/>
          <w:iCs/>
          <w:sz w:val="24"/>
          <w:szCs w:val="24"/>
        </w:rPr>
        <w:t>a</w:t>
      </w:r>
      <w:r w:rsidR="005A053A" w:rsidRPr="005A053A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5A053A">
        <w:rPr>
          <w:rFonts w:ascii="Verdana" w:hAnsi="Verdana"/>
          <w:iCs/>
          <w:sz w:val="24"/>
          <w:szCs w:val="24"/>
        </w:rPr>
        <w:t xml:space="preserve">, </w:t>
      </w:r>
      <w:r w:rsidR="005A053A" w:rsidRPr="005A053A">
        <w:rPr>
          <w:rFonts w:ascii="Verdana" w:hAnsi="Verdana"/>
          <w:iCs/>
          <w:sz w:val="24"/>
          <w:szCs w:val="24"/>
        </w:rPr>
        <w:t>X. 176</w:t>
      </w:r>
      <w:r w:rsidR="005A053A">
        <w:rPr>
          <w:rFonts w:ascii="Verdana" w:hAnsi="Verdana"/>
          <w:iCs/>
          <w:sz w:val="24"/>
          <w:szCs w:val="24"/>
        </w:rPr>
        <w:t>)</w:t>
      </w:r>
      <w:r w:rsidR="00D24784" w:rsidRPr="00D24784">
        <w:rPr>
          <w:rFonts w:ascii="Verdana" w:hAnsi="Verdana"/>
          <w:i/>
          <w:iCs/>
          <w:sz w:val="24"/>
          <w:szCs w:val="24"/>
        </w:rPr>
        <w:t xml:space="preserve"> </w:t>
      </w:r>
    </w:p>
    <w:p w:rsidR="00B40CDB" w:rsidRDefault="00B40CDB" w:rsidP="00B40CD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</w:t>
      </w:r>
    </w:p>
    <w:p w:rsidR="00FF52D7" w:rsidRPr="00FF52D7" w:rsidRDefault="005A053A" w:rsidP="00FF52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Mundane and Supermundane Speech</w:t>
      </w:r>
    </w:p>
    <w:p w:rsidR="00FF52D7" w:rsidRPr="00FF52D7" w:rsidRDefault="00FF52D7" w:rsidP="00FF52D7">
      <w:pPr>
        <w:rPr>
          <w:rFonts w:ascii="Verdana" w:hAnsi="Verdana"/>
          <w:sz w:val="24"/>
          <w:szCs w:val="24"/>
        </w:rPr>
      </w:pPr>
      <w:proofErr w:type="gramStart"/>
      <w:r w:rsidRPr="00FF52D7">
        <w:rPr>
          <w:rFonts w:ascii="Verdana" w:hAnsi="Verdana"/>
          <w:sz w:val="24"/>
          <w:szCs w:val="24"/>
        </w:rPr>
        <w:t>Now, Right Speech.</w:t>
      </w:r>
      <w:proofErr w:type="gramEnd"/>
      <w:r w:rsidRPr="00FF52D7">
        <w:rPr>
          <w:rFonts w:ascii="Verdana" w:hAnsi="Verdana"/>
          <w:sz w:val="24"/>
          <w:szCs w:val="24"/>
        </w:rPr>
        <w:t xml:space="preserve"> I tell you, </w:t>
      </w:r>
      <w:proofErr w:type="gramStart"/>
      <w:r w:rsidRPr="00FF52D7">
        <w:rPr>
          <w:rFonts w:ascii="Verdana" w:hAnsi="Verdana"/>
          <w:sz w:val="24"/>
          <w:szCs w:val="24"/>
        </w:rPr>
        <w:t>is</w:t>
      </w:r>
      <w:proofErr w:type="gramEnd"/>
      <w:r w:rsidRPr="00FF52D7">
        <w:rPr>
          <w:rFonts w:ascii="Verdana" w:hAnsi="Verdana"/>
          <w:sz w:val="24"/>
          <w:szCs w:val="24"/>
        </w:rPr>
        <w:t xml:space="preserve"> of two kinds:</w:t>
      </w:r>
    </w:p>
    <w:p w:rsidR="00FF52D7" w:rsidRPr="00FF52D7" w:rsidRDefault="00FF52D7" w:rsidP="00FF52D7">
      <w:pPr>
        <w:rPr>
          <w:rFonts w:ascii="Verdana" w:hAnsi="Verdana"/>
          <w:sz w:val="24"/>
          <w:szCs w:val="24"/>
        </w:rPr>
      </w:pPr>
      <w:r w:rsidRPr="00FF52D7">
        <w:rPr>
          <w:rFonts w:ascii="Verdana" w:hAnsi="Verdana"/>
          <w:sz w:val="24"/>
          <w:szCs w:val="24"/>
        </w:rPr>
        <w:t>1. Abstaining from lying, from tale-bearing, from harsh language,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and from vain talk; this is called ‘Mundane Right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Speech’ (</w:t>
      </w:r>
      <w:proofErr w:type="spellStart"/>
      <w:r w:rsidRPr="00FF52D7">
        <w:rPr>
          <w:rFonts w:ascii="Verdana" w:hAnsi="Verdana"/>
          <w:i/>
          <w:iCs/>
          <w:sz w:val="24"/>
          <w:szCs w:val="24"/>
        </w:rPr>
        <w:t>lokiya-samm</w:t>
      </w:r>
      <w:r w:rsidR="005A053A">
        <w:rPr>
          <w:rFonts w:ascii="Verdana" w:hAnsi="Verdana"/>
          <w:i/>
          <w:iCs/>
          <w:sz w:val="24"/>
          <w:szCs w:val="24"/>
        </w:rPr>
        <w:t>a</w:t>
      </w:r>
      <w:r w:rsidRPr="00FF52D7">
        <w:rPr>
          <w:rFonts w:ascii="Verdana" w:hAnsi="Verdana"/>
          <w:i/>
          <w:iCs/>
          <w:sz w:val="24"/>
          <w:szCs w:val="24"/>
        </w:rPr>
        <w:t>-v</w:t>
      </w:r>
      <w:r w:rsidR="005A053A">
        <w:rPr>
          <w:rFonts w:ascii="Verdana" w:hAnsi="Verdana"/>
          <w:i/>
          <w:iCs/>
          <w:sz w:val="24"/>
          <w:szCs w:val="24"/>
        </w:rPr>
        <w:t>a</w:t>
      </w:r>
      <w:r w:rsidRPr="00FF52D7">
        <w:rPr>
          <w:rFonts w:ascii="Verdana" w:hAnsi="Verdana"/>
          <w:i/>
          <w:iCs/>
          <w:sz w:val="24"/>
          <w:szCs w:val="24"/>
        </w:rPr>
        <w:t>c</w:t>
      </w:r>
      <w:r w:rsidR="005A053A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F52D7">
        <w:rPr>
          <w:rFonts w:ascii="Verdana" w:hAnsi="Verdana"/>
          <w:sz w:val="24"/>
          <w:szCs w:val="24"/>
        </w:rPr>
        <w:t>), which yields worldly fruits and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brings good results.</w:t>
      </w:r>
    </w:p>
    <w:p w:rsidR="00FF52D7" w:rsidRPr="00FF52D7" w:rsidRDefault="00FF52D7" w:rsidP="00FF52D7">
      <w:pPr>
        <w:rPr>
          <w:rFonts w:ascii="Verdana" w:hAnsi="Verdana"/>
          <w:sz w:val="24"/>
          <w:szCs w:val="24"/>
        </w:rPr>
      </w:pPr>
      <w:r w:rsidRPr="00FF52D7">
        <w:rPr>
          <w:rFonts w:ascii="Verdana" w:hAnsi="Verdana"/>
          <w:sz w:val="24"/>
          <w:szCs w:val="24"/>
        </w:rPr>
        <w:t>2. But the avoidance of the practice of this fourfold wrong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speech, the abstaining, desisting</w:t>
      </w:r>
      <w:r w:rsidR="005A053A">
        <w:rPr>
          <w:rFonts w:ascii="Verdana" w:hAnsi="Verdana"/>
          <w:sz w:val="24"/>
          <w:szCs w:val="24"/>
        </w:rPr>
        <w:t xml:space="preserve">, </w:t>
      </w:r>
      <w:r w:rsidRPr="00FF52D7">
        <w:rPr>
          <w:rFonts w:ascii="Verdana" w:hAnsi="Verdana"/>
          <w:sz w:val="24"/>
          <w:szCs w:val="24"/>
        </w:rPr>
        <w:t xml:space="preserve">refraining </w:t>
      </w:r>
      <w:proofErr w:type="spellStart"/>
      <w:r w:rsidRPr="00FF52D7">
        <w:rPr>
          <w:rFonts w:ascii="Verdana" w:hAnsi="Verdana"/>
          <w:sz w:val="24"/>
          <w:szCs w:val="24"/>
        </w:rPr>
        <w:t>therefrom</w:t>
      </w:r>
      <w:proofErr w:type="spellEnd"/>
      <w:r w:rsidRPr="00FF52D7">
        <w:rPr>
          <w:rFonts w:ascii="Verdana" w:hAnsi="Verdana"/>
          <w:sz w:val="24"/>
          <w:szCs w:val="24"/>
        </w:rPr>
        <w:t>—the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mind being holy, being turned away from the world, and conjoined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with the path, the holy path being pursued—this is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called the ‘Supermundane Right Speech’ (</w:t>
      </w:r>
      <w:proofErr w:type="spellStart"/>
      <w:r w:rsidRPr="00FF52D7">
        <w:rPr>
          <w:rFonts w:ascii="Verdana" w:hAnsi="Verdana"/>
          <w:i/>
          <w:iCs/>
          <w:sz w:val="24"/>
          <w:szCs w:val="24"/>
        </w:rPr>
        <w:t>lokuttara-samm</w:t>
      </w:r>
      <w:r w:rsidR="005A053A">
        <w:rPr>
          <w:rFonts w:ascii="Verdana" w:hAnsi="Verdana"/>
          <w:i/>
          <w:iCs/>
          <w:sz w:val="24"/>
          <w:szCs w:val="24"/>
        </w:rPr>
        <w:t>a</w:t>
      </w:r>
      <w:r w:rsidRPr="00FF52D7">
        <w:rPr>
          <w:rFonts w:ascii="Verdana" w:hAnsi="Verdana"/>
          <w:i/>
          <w:iCs/>
          <w:sz w:val="24"/>
          <w:szCs w:val="24"/>
        </w:rPr>
        <w:t>-v</w:t>
      </w:r>
      <w:r w:rsidR="005A053A">
        <w:rPr>
          <w:rFonts w:ascii="Verdana" w:hAnsi="Verdana"/>
          <w:i/>
          <w:iCs/>
          <w:sz w:val="24"/>
          <w:szCs w:val="24"/>
        </w:rPr>
        <w:t>a</w:t>
      </w:r>
      <w:r w:rsidRPr="00FF52D7">
        <w:rPr>
          <w:rFonts w:ascii="Verdana" w:hAnsi="Verdana"/>
          <w:i/>
          <w:iCs/>
          <w:sz w:val="24"/>
          <w:szCs w:val="24"/>
        </w:rPr>
        <w:t>c</w:t>
      </w:r>
      <w:r w:rsidR="005A053A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F52D7">
        <w:rPr>
          <w:rFonts w:ascii="Verdana" w:hAnsi="Verdana"/>
          <w:sz w:val="24"/>
          <w:szCs w:val="24"/>
        </w:rPr>
        <w:t>), which is not of the world, but is supermundane, and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conjoined with the path.</w:t>
      </w:r>
    </w:p>
    <w:p w:rsidR="00FF52D7" w:rsidRPr="00FF52D7" w:rsidRDefault="005A053A" w:rsidP="00FF52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Conjoined with Other Factors</w:t>
      </w:r>
    </w:p>
    <w:p w:rsidR="00FF52D7" w:rsidRDefault="00FF52D7" w:rsidP="00FF52D7">
      <w:pPr>
        <w:rPr>
          <w:rFonts w:ascii="Verdana" w:hAnsi="Verdana"/>
          <w:sz w:val="24"/>
          <w:szCs w:val="24"/>
        </w:rPr>
      </w:pPr>
      <w:r w:rsidRPr="00FF52D7">
        <w:rPr>
          <w:rFonts w:ascii="Verdana" w:hAnsi="Verdana"/>
          <w:sz w:val="24"/>
          <w:szCs w:val="24"/>
        </w:rPr>
        <w:t>Now, in understanding wrong speech as wrong, and right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 xml:space="preserve">speech as right, one practises </w:t>
      </w:r>
      <w:r w:rsidRPr="00FF52D7">
        <w:rPr>
          <w:rFonts w:ascii="Verdana" w:hAnsi="Verdana"/>
          <w:i/>
          <w:iCs/>
          <w:sz w:val="24"/>
          <w:szCs w:val="24"/>
        </w:rPr>
        <w:t xml:space="preserve">Right Understanding </w:t>
      </w:r>
      <w:r w:rsidRPr="00FF52D7">
        <w:rPr>
          <w:rFonts w:ascii="Verdana" w:hAnsi="Verdana"/>
          <w:sz w:val="24"/>
          <w:szCs w:val="24"/>
        </w:rPr>
        <w:t>(1st factor);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and in making efforts to overcome evil speech and to arouse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 xml:space="preserve">right speech, one practises </w:t>
      </w:r>
      <w:r w:rsidRPr="00FF52D7">
        <w:rPr>
          <w:rFonts w:ascii="Verdana" w:hAnsi="Verdana"/>
          <w:i/>
          <w:iCs/>
          <w:sz w:val="24"/>
          <w:szCs w:val="24"/>
        </w:rPr>
        <w:t xml:space="preserve">Right Effort </w:t>
      </w:r>
      <w:r w:rsidRPr="00FF52D7">
        <w:rPr>
          <w:rFonts w:ascii="Verdana" w:hAnsi="Verdana"/>
          <w:sz w:val="24"/>
          <w:szCs w:val="24"/>
        </w:rPr>
        <w:t>(6th factor); and in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overcoming wrong speech with attentive mind, and dwelling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with attentive mind in possession of right speech, one practises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i/>
          <w:iCs/>
          <w:sz w:val="24"/>
          <w:szCs w:val="24"/>
        </w:rPr>
        <w:t xml:space="preserve">Right Mindfulness </w:t>
      </w:r>
      <w:r w:rsidRPr="00FF52D7">
        <w:rPr>
          <w:rFonts w:ascii="Verdana" w:hAnsi="Verdana"/>
          <w:sz w:val="24"/>
          <w:szCs w:val="24"/>
        </w:rPr>
        <w:t>(7th factor). Hence, there are three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things that accompany and follow upon Right Speech,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namely: Right Understanding, Right Effort, and Right</w:t>
      </w:r>
      <w:r w:rsidR="005A053A">
        <w:rPr>
          <w:rFonts w:ascii="Verdana" w:hAnsi="Verdana"/>
          <w:sz w:val="24"/>
          <w:szCs w:val="24"/>
        </w:rPr>
        <w:t xml:space="preserve"> </w:t>
      </w:r>
      <w:r w:rsidRPr="00FF52D7">
        <w:rPr>
          <w:rFonts w:ascii="Verdana" w:hAnsi="Verdana"/>
          <w:sz w:val="24"/>
          <w:szCs w:val="24"/>
        </w:rPr>
        <w:t>Mindfulness.</w:t>
      </w:r>
      <w:r w:rsidR="005A053A">
        <w:rPr>
          <w:rFonts w:ascii="Verdana" w:hAnsi="Verdana"/>
          <w:sz w:val="24"/>
          <w:szCs w:val="24"/>
        </w:rPr>
        <w:t xml:space="preserve"> (</w:t>
      </w:r>
      <w:proofErr w:type="spellStart"/>
      <w:r w:rsidR="005A053A" w:rsidRPr="005A053A">
        <w:rPr>
          <w:rFonts w:ascii="Verdana" w:hAnsi="Verdana"/>
          <w:i/>
          <w:iCs/>
          <w:sz w:val="24"/>
          <w:szCs w:val="24"/>
        </w:rPr>
        <w:t>Majjhima-Nik</w:t>
      </w:r>
      <w:r w:rsidR="005A053A">
        <w:rPr>
          <w:rFonts w:ascii="Verdana" w:hAnsi="Verdana"/>
          <w:i/>
          <w:iCs/>
          <w:sz w:val="24"/>
          <w:szCs w:val="24"/>
        </w:rPr>
        <w:t>a</w:t>
      </w:r>
      <w:r w:rsidR="005A053A" w:rsidRPr="005A053A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5A053A">
        <w:rPr>
          <w:rFonts w:ascii="Verdana" w:hAnsi="Verdana"/>
          <w:iCs/>
          <w:sz w:val="24"/>
          <w:szCs w:val="24"/>
        </w:rPr>
        <w:t>, 117</w:t>
      </w:r>
      <w:r w:rsidR="005A053A">
        <w:rPr>
          <w:rFonts w:ascii="Verdana" w:hAnsi="Verdana"/>
          <w:sz w:val="24"/>
          <w:szCs w:val="24"/>
        </w:rPr>
        <w:t>)</w:t>
      </w:r>
    </w:p>
    <w:p w:rsidR="005A053A" w:rsidRDefault="005A053A" w:rsidP="00D24784">
      <w:pPr>
        <w:rPr>
          <w:rFonts w:ascii="Verdana" w:hAnsi="Verdana"/>
          <w:b/>
          <w:sz w:val="24"/>
          <w:szCs w:val="24"/>
        </w:rPr>
      </w:pPr>
    </w:p>
    <w:p w:rsidR="00D24784" w:rsidRPr="00D24784" w:rsidRDefault="00D24784" w:rsidP="00D24784">
      <w:pPr>
        <w:rPr>
          <w:rFonts w:ascii="Verdana" w:hAnsi="Verdana"/>
          <w:sz w:val="24"/>
          <w:szCs w:val="24"/>
        </w:rPr>
      </w:pPr>
      <w:r w:rsidRPr="00D24784">
        <w:rPr>
          <w:rFonts w:ascii="Verdana" w:hAnsi="Verdana"/>
          <w:b/>
          <w:sz w:val="24"/>
          <w:szCs w:val="24"/>
        </w:rPr>
        <w:t>Source</w:t>
      </w:r>
      <w:r w:rsidRPr="00D24784">
        <w:rPr>
          <w:rFonts w:ascii="Verdana" w:hAnsi="Verdana"/>
          <w:sz w:val="24"/>
          <w:szCs w:val="24"/>
        </w:rPr>
        <w:t xml:space="preserve">: </w:t>
      </w:r>
      <w:proofErr w:type="spellStart"/>
      <w:r w:rsidRPr="00D24784">
        <w:rPr>
          <w:rFonts w:ascii="Verdana" w:hAnsi="Verdana"/>
          <w:sz w:val="24"/>
          <w:szCs w:val="24"/>
        </w:rPr>
        <w:t>Nyanatiloka</w:t>
      </w:r>
      <w:proofErr w:type="spellEnd"/>
      <w:r w:rsidRPr="00D24784">
        <w:rPr>
          <w:rFonts w:ascii="Verdana" w:hAnsi="Verdana"/>
          <w:sz w:val="24"/>
          <w:szCs w:val="24"/>
        </w:rPr>
        <w:t xml:space="preserve"> (compiler, translator). </w:t>
      </w:r>
      <w:r w:rsidRPr="00D24784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D24784">
        <w:rPr>
          <w:rFonts w:ascii="Verdana" w:hAnsi="Verdana"/>
          <w:sz w:val="24"/>
          <w:szCs w:val="24"/>
        </w:rPr>
        <w:t xml:space="preserve">. </w:t>
      </w:r>
      <w:proofErr w:type="gramStart"/>
      <w:r w:rsidRPr="00D24784">
        <w:rPr>
          <w:rFonts w:ascii="Verdana" w:hAnsi="Verdana"/>
          <w:sz w:val="24"/>
          <w:szCs w:val="24"/>
        </w:rPr>
        <w:t>14th edition.</w:t>
      </w:r>
      <w:proofErr w:type="gramEnd"/>
      <w:r w:rsidRPr="00D24784">
        <w:rPr>
          <w:rFonts w:ascii="Verdana" w:hAnsi="Verdana"/>
          <w:sz w:val="24"/>
          <w:szCs w:val="24"/>
        </w:rPr>
        <w:t xml:space="preserve"> Kandy, Ceylon: Buddhist Publication Society, 1967. (Pages </w:t>
      </w:r>
      <w:r>
        <w:rPr>
          <w:rFonts w:ascii="Verdana" w:hAnsi="Verdana"/>
          <w:sz w:val="24"/>
          <w:szCs w:val="24"/>
        </w:rPr>
        <w:t>4</w:t>
      </w:r>
      <w:r w:rsidRPr="00D24784">
        <w:rPr>
          <w:rFonts w:ascii="Verdana" w:hAnsi="Verdana"/>
          <w:sz w:val="24"/>
          <w:szCs w:val="24"/>
        </w:rPr>
        <w:t>8-</w:t>
      </w:r>
      <w:r>
        <w:rPr>
          <w:rFonts w:ascii="Verdana" w:hAnsi="Verdana"/>
          <w:sz w:val="24"/>
          <w:szCs w:val="24"/>
        </w:rPr>
        <w:t>50</w:t>
      </w:r>
      <w:r w:rsidRPr="00D24784">
        <w:rPr>
          <w:rFonts w:ascii="Verdana" w:hAnsi="Verdana"/>
          <w:sz w:val="24"/>
          <w:szCs w:val="24"/>
        </w:rPr>
        <w:t>) [This format has been produced by Alexander Peck.]</w:t>
      </w:r>
    </w:p>
    <w:p w:rsidR="00D24784" w:rsidRPr="00FF52D7" w:rsidRDefault="00D24784" w:rsidP="00FF52D7">
      <w:pPr>
        <w:rPr>
          <w:rFonts w:ascii="Verdana" w:hAnsi="Verdana"/>
          <w:sz w:val="24"/>
          <w:szCs w:val="24"/>
        </w:rPr>
      </w:pPr>
    </w:p>
    <w:sectPr w:rsidR="00D24784" w:rsidRPr="00FF52D7" w:rsidSect="00B40CDB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6A" w:rsidRDefault="00CC426A" w:rsidP="00EE4728">
      <w:pPr>
        <w:spacing w:after="0" w:line="240" w:lineRule="auto"/>
      </w:pPr>
      <w:r>
        <w:separator/>
      </w:r>
    </w:p>
  </w:endnote>
  <w:endnote w:type="continuationSeparator" w:id="0">
    <w:p w:rsidR="00CC426A" w:rsidRDefault="00CC426A" w:rsidP="00EE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4497"/>
      <w:docPartObj>
        <w:docPartGallery w:val="Page Numbers (Bottom of Page)"/>
        <w:docPartUnique/>
      </w:docPartObj>
    </w:sdtPr>
    <w:sdtContent>
      <w:p w:rsidR="00B40CDB" w:rsidRDefault="00B40CDB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40CDB" w:rsidRDefault="00B40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DB" w:rsidRDefault="00B40CDB">
    <w:pPr>
      <w:pStyle w:val="Footer"/>
      <w:jc w:val="center"/>
    </w:pPr>
  </w:p>
  <w:p w:rsidR="00AE000D" w:rsidRDefault="00AE0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6A" w:rsidRDefault="00CC426A" w:rsidP="00EE4728">
      <w:pPr>
        <w:spacing w:after="0" w:line="240" w:lineRule="auto"/>
      </w:pPr>
      <w:r>
        <w:separator/>
      </w:r>
    </w:p>
  </w:footnote>
  <w:footnote w:type="continuationSeparator" w:id="0">
    <w:p w:rsidR="00CC426A" w:rsidRDefault="00CC426A" w:rsidP="00EE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28" w:rsidRDefault="00AE000D">
    <w:pPr>
      <w:pStyle w:val="Header"/>
    </w:pPr>
    <w:r w:rsidRPr="00AE000D">
      <w:t>Right Speech</w:t>
    </w:r>
  </w:p>
  <w:p w:rsidR="00EE4728" w:rsidRDefault="00EE47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2D7"/>
    <w:rsid w:val="00162CC4"/>
    <w:rsid w:val="00381B09"/>
    <w:rsid w:val="00433C88"/>
    <w:rsid w:val="005A053A"/>
    <w:rsid w:val="005A7B59"/>
    <w:rsid w:val="00636F2F"/>
    <w:rsid w:val="00AD00D9"/>
    <w:rsid w:val="00AE000D"/>
    <w:rsid w:val="00B40CDB"/>
    <w:rsid w:val="00CC426A"/>
    <w:rsid w:val="00D24784"/>
    <w:rsid w:val="00E937CB"/>
    <w:rsid w:val="00EE4728"/>
    <w:rsid w:val="00FF1821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28"/>
  </w:style>
  <w:style w:type="paragraph" w:styleId="Footer">
    <w:name w:val="footer"/>
    <w:basedOn w:val="Normal"/>
    <w:link w:val="FooterChar"/>
    <w:uiPriority w:val="99"/>
    <w:unhideWhenUsed/>
    <w:rsid w:val="00EE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3024"/>
    <w:rsid w:val="00454429"/>
    <w:rsid w:val="00F0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5CBE93BA84FAFBFA1EC3ACC3BC54E">
    <w:name w:val="D465CBE93BA84FAFBFA1EC3ACC3BC54E"/>
    <w:rsid w:val="00F03024"/>
  </w:style>
  <w:style w:type="paragraph" w:customStyle="1" w:styleId="866C53DD2642451EB90A71FC9A51149B">
    <w:name w:val="866C53DD2642451EB90A71FC9A51149B"/>
    <w:rsid w:val="00F030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2014-10-18T01:53:00Z</dcterms:created>
  <dcterms:modified xsi:type="dcterms:W3CDTF">2014-10-28T04:28:00Z</dcterms:modified>
</cp:coreProperties>
</file>