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C6" w:rsidRDefault="00205DA0" w:rsidP="00BE51FA">
      <w:pPr>
        <w:jc w:val="center"/>
        <w:rPr>
          <w:rFonts w:ascii="Georgia" w:hAnsi="Georgia"/>
          <w:b/>
          <w:sz w:val="20"/>
          <w:szCs w:val="20"/>
        </w:rPr>
      </w:pPr>
      <w:r>
        <w:rPr>
          <w:rFonts w:ascii="Georgia" w:hAnsi="Georgia"/>
          <w:b/>
          <w:sz w:val="20"/>
          <w:szCs w:val="20"/>
        </w:rPr>
        <w:t xml:space="preserve">The </w:t>
      </w:r>
      <w:proofErr w:type="spellStart"/>
      <w:r>
        <w:rPr>
          <w:rFonts w:ascii="Georgia" w:hAnsi="Georgia"/>
          <w:b/>
          <w:sz w:val="20"/>
          <w:szCs w:val="20"/>
        </w:rPr>
        <w:t>Chittamatra</w:t>
      </w:r>
      <w:proofErr w:type="spellEnd"/>
      <w:r>
        <w:rPr>
          <w:rFonts w:ascii="Georgia" w:hAnsi="Georgia"/>
          <w:b/>
          <w:sz w:val="20"/>
          <w:szCs w:val="20"/>
        </w:rPr>
        <w:t xml:space="preserve"> School</w:t>
      </w:r>
      <w:r w:rsidR="006B4B2E">
        <w:rPr>
          <w:rFonts w:ascii="Georgia" w:hAnsi="Georgia"/>
          <w:b/>
          <w:sz w:val="20"/>
          <w:szCs w:val="20"/>
        </w:rPr>
        <w:t xml:space="preserve"> – </w:t>
      </w:r>
      <w:r w:rsidR="001F120B">
        <w:rPr>
          <w:rFonts w:ascii="Georgia" w:hAnsi="Georgia"/>
          <w:b/>
          <w:sz w:val="20"/>
          <w:szCs w:val="20"/>
        </w:rPr>
        <w:t>The Three Natures</w:t>
      </w:r>
    </w:p>
    <w:p w:rsidR="00DF5D2E" w:rsidRDefault="00BE51FA" w:rsidP="00BE51FA">
      <w:pPr>
        <w:jc w:val="center"/>
        <w:rPr>
          <w:rFonts w:ascii="Georgia" w:hAnsi="Georgia"/>
          <w:sz w:val="20"/>
          <w:szCs w:val="20"/>
        </w:rPr>
      </w:pPr>
      <w:r w:rsidRPr="00BE51FA">
        <w:rPr>
          <w:rFonts w:ascii="Georgia" w:hAnsi="Georgia"/>
          <w:b/>
          <w:noProof/>
          <w:sz w:val="20"/>
          <w:szCs w:val="20"/>
          <w:lang w:val="en-US" w:eastAsia="zh-TW"/>
        </w:rPr>
        <w:pict>
          <v:shapetype id="_x0000_t202" coordsize="21600,21600" o:spt="202" path="m,l,21600r21600,l21600,xe">
            <v:stroke joinstyle="miter"/>
            <v:path gradientshapeok="t" o:connecttype="rect"/>
          </v:shapetype>
          <v:shape id="_x0000_s1036" type="#_x0000_t202" style="position:absolute;left:0;text-align:left;margin-left:0;margin-top:0;width:470.85pt;height:150.8pt;z-index:251660288;mso-position-horizontal:center;mso-position-horizontal-relative:margin;mso-width-relative:margin;mso-height-relative:margin">
            <v:textbox>
              <w:txbxContent>
                <w:p w:rsidR="00BE51FA" w:rsidRDefault="00BE51FA" w:rsidP="00BE51FA">
                  <w:pPr>
                    <w:spacing w:after="0"/>
                    <w:jc w:val="center"/>
                    <w:rPr>
                      <w:rFonts w:ascii="Georgia" w:hAnsi="Georgia"/>
                      <w:b/>
                      <w:i/>
                      <w:sz w:val="18"/>
                      <w:szCs w:val="18"/>
                    </w:rPr>
                  </w:pPr>
                  <w:r>
                    <w:rPr>
                      <w:rFonts w:ascii="Georgia" w:hAnsi="Georgia"/>
                      <w:b/>
                      <w:i/>
                      <w:sz w:val="18"/>
                      <w:szCs w:val="18"/>
                    </w:rPr>
                    <w:t>Dependent Nature</w:t>
                  </w:r>
                  <w:r w:rsidR="003919B6">
                    <w:rPr>
                      <w:rFonts w:ascii="Georgia" w:hAnsi="Georgia"/>
                      <w:b/>
                      <w:i/>
                      <w:sz w:val="18"/>
                      <w:szCs w:val="18"/>
                    </w:rPr>
                    <w:t xml:space="preserve"> – Mind/Object Relationship</w:t>
                  </w:r>
                </w:p>
                <w:p w:rsidR="00BE51FA" w:rsidRDefault="00BE51FA" w:rsidP="00BE51FA">
                  <w:pPr>
                    <w:spacing w:after="0"/>
                    <w:rPr>
                      <w:rFonts w:ascii="Georgia" w:hAnsi="Georgia"/>
                      <w:sz w:val="18"/>
                      <w:szCs w:val="18"/>
                    </w:rPr>
                  </w:pPr>
                  <w:r>
                    <w:rPr>
                      <w:rFonts w:ascii="Georgia" w:hAnsi="Georgia"/>
                      <w:sz w:val="18"/>
                      <w:szCs w:val="18"/>
                    </w:rPr>
                    <w:t xml:space="preserve">1. Causal flow: Everything operates on the base of </w:t>
                  </w:r>
                  <w:r>
                    <w:rPr>
                      <w:rFonts w:ascii="Georgia" w:hAnsi="Georgia"/>
                      <w:i/>
                      <w:sz w:val="18"/>
                      <w:szCs w:val="18"/>
                    </w:rPr>
                    <w:t>causal flow</w:t>
                  </w:r>
                  <w:r>
                    <w:rPr>
                      <w:rFonts w:ascii="Georgia" w:hAnsi="Georgia"/>
                      <w:sz w:val="18"/>
                      <w:szCs w:val="18"/>
                    </w:rPr>
                    <w:t xml:space="preserve"> – the universe being dictated by the creation and ripening of karmic seeds. Every mind moment is laden with karmic seeds – some being created by mental/verbal/physical actions; others are ripening.</w:t>
                  </w:r>
                  <w:r w:rsidR="005F5EAD">
                    <w:rPr>
                      <w:rFonts w:ascii="Georgia" w:hAnsi="Georgia"/>
                      <w:sz w:val="18"/>
                      <w:szCs w:val="18"/>
                    </w:rPr>
                    <w:t xml:space="preserve"> This is due to causes and conditions.</w:t>
                  </w:r>
                </w:p>
                <w:p w:rsidR="00BE51FA" w:rsidRDefault="00BE51FA" w:rsidP="00BE51FA">
                  <w:pPr>
                    <w:spacing w:after="0"/>
                    <w:rPr>
                      <w:rFonts w:ascii="Georgia" w:hAnsi="Georgia"/>
                      <w:sz w:val="18"/>
                      <w:szCs w:val="18"/>
                    </w:rPr>
                  </w:pPr>
                  <w:r>
                    <w:rPr>
                      <w:rFonts w:ascii="Georgia" w:hAnsi="Georgia"/>
                      <w:sz w:val="18"/>
                      <w:szCs w:val="18"/>
                    </w:rPr>
                    <w:t>2. Dependent nature: That which arises in our consciousness from causal flow and is apprehended as two polarities – the subject (mind) and the object (the object apprehended by the mind).</w:t>
                  </w:r>
                </w:p>
                <w:p w:rsidR="005F5EAD" w:rsidRDefault="005F5EAD" w:rsidP="00BE51FA">
                  <w:pPr>
                    <w:spacing w:after="0"/>
                    <w:rPr>
                      <w:rFonts w:ascii="Georgia" w:hAnsi="Georgia"/>
                      <w:sz w:val="18"/>
                      <w:szCs w:val="18"/>
                    </w:rPr>
                  </w:pPr>
                  <w:r>
                    <w:rPr>
                      <w:rFonts w:ascii="Georgia" w:hAnsi="Georgia"/>
                      <w:sz w:val="18"/>
                      <w:szCs w:val="18"/>
                    </w:rPr>
                    <w:t xml:space="preserve">3. Flow of consciousness:  That from which the </w:t>
                  </w:r>
                  <w:r>
                    <w:rPr>
                      <w:rFonts w:ascii="Georgia" w:hAnsi="Georgia"/>
                      <w:i/>
                      <w:sz w:val="18"/>
                      <w:szCs w:val="18"/>
                    </w:rPr>
                    <w:t>subjective</w:t>
                  </w:r>
                  <w:r>
                    <w:rPr>
                      <w:rFonts w:ascii="Georgia" w:hAnsi="Georgia"/>
                      <w:sz w:val="18"/>
                      <w:szCs w:val="18"/>
                    </w:rPr>
                    <w:t xml:space="preserve"> and </w:t>
                  </w:r>
                  <w:r>
                    <w:rPr>
                      <w:rFonts w:ascii="Georgia" w:hAnsi="Georgia"/>
                      <w:i/>
                      <w:sz w:val="18"/>
                      <w:szCs w:val="18"/>
                    </w:rPr>
                    <w:t>objective</w:t>
                  </w:r>
                  <w:r>
                    <w:rPr>
                      <w:rFonts w:ascii="Georgia" w:hAnsi="Georgia"/>
                      <w:sz w:val="18"/>
                      <w:szCs w:val="18"/>
                    </w:rPr>
                    <w:t xml:space="preserve"> aspects arise. In other words, this is the dependent nature.</w:t>
                  </w:r>
                </w:p>
                <w:p w:rsidR="005F5EAD" w:rsidRDefault="005F5EAD" w:rsidP="00BE51FA">
                  <w:pPr>
                    <w:spacing w:after="0"/>
                    <w:rPr>
                      <w:rFonts w:ascii="Georgia" w:hAnsi="Georgia"/>
                      <w:sz w:val="18"/>
                      <w:szCs w:val="18"/>
                    </w:rPr>
                  </w:pPr>
                  <w:r>
                    <w:rPr>
                      <w:rFonts w:ascii="Georgia" w:hAnsi="Georgia"/>
                      <w:sz w:val="18"/>
                      <w:szCs w:val="18"/>
                    </w:rPr>
                    <w:t xml:space="preserve">4. </w:t>
                  </w:r>
                  <w:proofErr w:type="spellStart"/>
                  <w:r>
                    <w:rPr>
                      <w:rFonts w:ascii="Georgia" w:hAnsi="Georgia"/>
                      <w:sz w:val="18"/>
                      <w:szCs w:val="18"/>
                    </w:rPr>
                    <w:t>Chittamatrin</w:t>
                  </w:r>
                  <w:proofErr w:type="spellEnd"/>
                  <w:r>
                    <w:rPr>
                      <w:rFonts w:ascii="Georgia" w:hAnsi="Georgia"/>
                      <w:sz w:val="18"/>
                      <w:szCs w:val="18"/>
                    </w:rPr>
                    <w:t xml:space="preserve"> view: A very </w:t>
                  </w:r>
                  <w:r w:rsidRPr="005F5EAD">
                    <w:rPr>
                      <w:rFonts w:ascii="Georgia" w:hAnsi="Georgia"/>
                      <w:i/>
                      <w:sz w:val="18"/>
                      <w:szCs w:val="18"/>
                    </w:rPr>
                    <w:t xml:space="preserve">strong connection </w:t>
                  </w:r>
                  <w:r>
                    <w:rPr>
                      <w:rFonts w:ascii="Georgia" w:hAnsi="Georgia"/>
                      <w:sz w:val="18"/>
                      <w:szCs w:val="18"/>
                    </w:rPr>
                    <w:t>exists between consciousness and an object (e.g. the eye and a pen)</w:t>
                  </w:r>
                  <w:r w:rsidR="00DF5D2E">
                    <w:rPr>
                      <w:rFonts w:ascii="Georgia" w:hAnsi="Georgia"/>
                      <w:sz w:val="18"/>
                      <w:szCs w:val="18"/>
                    </w:rPr>
                    <w:t xml:space="preserve">. For example, one's experience of a pen, and the pen itself, are actually the same entity – there is no difference between the two! </w:t>
                  </w:r>
                  <w:r w:rsidR="00B10EEF" w:rsidRPr="00B10EEF">
                    <w:rPr>
                      <w:rFonts w:ascii="Georgia" w:hAnsi="Georgia"/>
                      <w:i/>
                      <w:sz w:val="18"/>
                      <w:szCs w:val="18"/>
                    </w:rPr>
                    <w:t>Subject and object are one entity</w:t>
                  </w:r>
                  <w:r w:rsidR="00B10EEF">
                    <w:rPr>
                      <w:rFonts w:ascii="Georgia" w:hAnsi="Georgia"/>
                      <w:sz w:val="18"/>
                      <w:szCs w:val="18"/>
                    </w:rPr>
                    <w:t xml:space="preserve">. </w:t>
                  </w:r>
                  <w:r w:rsidR="00AE21C2">
                    <w:rPr>
                      <w:rFonts w:ascii="Georgia" w:hAnsi="Georgia"/>
                      <w:sz w:val="18"/>
                      <w:szCs w:val="18"/>
                    </w:rPr>
                    <w:t xml:space="preserve">Subject and object both arise from the single flow of experience. </w:t>
                  </w:r>
                  <w:r w:rsidR="00DF5D2E">
                    <w:rPr>
                      <w:rFonts w:ascii="Georgia" w:hAnsi="Georgia"/>
                      <w:sz w:val="18"/>
                      <w:szCs w:val="18"/>
                    </w:rPr>
                    <w:t>Dependent nature includes all impermanent phenomena.</w:t>
                  </w:r>
                </w:p>
                <w:p w:rsidR="005F5EAD" w:rsidRPr="005F5EAD" w:rsidRDefault="005F5EAD" w:rsidP="00BE51FA">
                  <w:pPr>
                    <w:spacing w:after="0"/>
                    <w:rPr>
                      <w:rFonts w:ascii="Georgia" w:hAnsi="Georgia"/>
                      <w:sz w:val="18"/>
                      <w:szCs w:val="18"/>
                    </w:rPr>
                  </w:pPr>
                </w:p>
              </w:txbxContent>
            </v:textbox>
            <w10:wrap anchorx="margin"/>
          </v:shape>
        </w:pict>
      </w:r>
    </w:p>
    <w:p w:rsidR="00DF5D2E" w:rsidRPr="00DF5D2E" w:rsidRDefault="00DF5D2E" w:rsidP="00DF5D2E">
      <w:pPr>
        <w:rPr>
          <w:rFonts w:ascii="Georgia" w:hAnsi="Georgia"/>
          <w:sz w:val="20"/>
          <w:szCs w:val="20"/>
        </w:rPr>
      </w:pPr>
    </w:p>
    <w:p w:rsidR="00DF5D2E" w:rsidRPr="00DF5D2E" w:rsidRDefault="00DF5D2E" w:rsidP="00DF5D2E">
      <w:pPr>
        <w:rPr>
          <w:rFonts w:ascii="Georgia" w:hAnsi="Georgia"/>
          <w:sz w:val="20"/>
          <w:szCs w:val="20"/>
        </w:rPr>
      </w:pPr>
    </w:p>
    <w:p w:rsidR="00DF5D2E" w:rsidRPr="00DF5D2E" w:rsidRDefault="00DF5D2E" w:rsidP="00DF5D2E">
      <w:pPr>
        <w:rPr>
          <w:rFonts w:ascii="Georgia" w:hAnsi="Georgia"/>
          <w:sz w:val="20"/>
          <w:szCs w:val="20"/>
        </w:rPr>
      </w:pPr>
    </w:p>
    <w:p w:rsidR="00DF5D2E" w:rsidRPr="00DF5D2E" w:rsidRDefault="00DF5D2E" w:rsidP="00DF5D2E">
      <w:pPr>
        <w:rPr>
          <w:rFonts w:ascii="Georgia" w:hAnsi="Georgia"/>
          <w:sz w:val="20"/>
          <w:szCs w:val="20"/>
        </w:rPr>
      </w:pPr>
    </w:p>
    <w:p w:rsidR="00DF5D2E" w:rsidRDefault="00DF5D2E" w:rsidP="00DF5D2E">
      <w:pPr>
        <w:rPr>
          <w:rFonts w:ascii="Georgia" w:hAnsi="Georgia"/>
          <w:sz w:val="20"/>
          <w:szCs w:val="20"/>
        </w:rPr>
      </w:pPr>
    </w:p>
    <w:p w:rsidR="00BE51FA" w:rsidRDefault="00BE51FA" w:rsidP="00DF5D2E">
      <w:pPr>
        <w:rPr>
          <w:rFonts w:ascii="Georgia" w:hAnsi="Georgia"/>
          <w:sz w:val="20"/>
          <w:szCs w:val="20"/>
        </w:rPr>
      </w:pPr>
    </w:p>
    <w:p w:rsidR="00DF5D2E" w:rsidRDefault="00061A60" w:rsidP="00DF5D2E">
      <w:pPr>
        <w:rPr>
          <w:rFonts w:ascii="Georgia" w:hAnsi="Georgia"/>
          <w:sz w:val="20"/>
          <w:szCs w:val="20"/>
        </w:rPr>
      </w:pPr>
      <w:r w:rsidRPr="00DF5D2E">
        <w:rPr>
          <w:rFonts w:ascii="Georgia" w:hAnsi="Georgia"/>
          <w:noProof/>
          <w:sz w:val="20"/>
          <w:szCs w:val="20"/>
          <w:lang w:val="en-US" w:eastAsia="zh-TW"/>
        </w:rPr>
        <w:pict>
          <v:shape id="_x0000_s1037" type="#_x0000_t202" style="position:absolute;margin-left:7.35pt;margin-top:3.25pt;width:467.2pt;height:215.85pt;z-index:251662336;mso-width-relative:margin;mso-height-relative:margin">
            <v:textbox>
              <w:txbxContent>
                <w:p w:rsidR="00DF5D2E" w:rsidRDefault="00DF5D2E" w:rsidP="00DF5D2E">
                  <w:pPr>
                    <w:spacing w:after="0"/>
                    <w:jc w:val="center"/>
                    <w:rPr>
                      <w:rFonts w:ascii="Georgia" w:hAnsi="Georgia"/>
                      <w:b/>
                      <w:i/>
                      <w:sz w:val="18"/>
                      <w:szCs w:val="18"/>
                    </w:rPr>
                  </w:pPr>
                  <w:r>
                    <w:rPr>
                      <w:rFonts w:ascii="Georgia" w:hAnsi="Georgia"/>
                      <w:b/>
                      <w:i/>
                      <w:sz w:val="18"/>
                      <w:szCs w:val="18"/>
                    </w:rPr>
                    <w:t>Imputed Nature</w:t>
                  </w:r>
                  <w:r w:rsidR="003919B6">
                    <w:rPr>
                      <w:rFonts w:ascii="Georgia" w:hAnsi="Georgia"/>
                      <w:b/>
                      <w:i/>
                      <w:sz w:val="18"/>
                      <w:szCs w:val="18"/>
                    </w:rPr>
                    <w:t xml:space="preserve"> – Imputations </w:t>
                  </w:r>
                  <w:r w:rsidR="00C77C0B">
                    <w:rPr>
                      <w:rFonts w:ascii="Georgia" w:hAnsi="Georgia"/>
                      <w:b/>
                      <w:i/>
                      <w:sz w:val="18"/>
                      <w:szCs w:val="18"/>
                    </w:rPr>
                    <w:t xml:space="preserve">Placed </w:t>
                  </w:r>
                  <w:r w:rsidR="003919B6">
                    <w:rPr>
                      <w:rFonts w:ascii="Georgia" w:hAnsi="Georgia"/>
                      <w:b/>
                      <w:i/>
                      <w:sz w:val="18"/>
                      <w:szCs w:val="18"/>
                    </w:rPr>
                    <w:t xml:space="preserve">on </w:t>
                  </w:r>
                  <w:r w:rsidR="003919B6" w:rsidRPr="003919B6">
                    <w:rPr>
                      <w:rFonts w:ascii="Georgia" w:hAnsi="Georgia"/>
                      <w:b/>
                      <w:i/>
                      <w:sz w:val="18"/>
                      <w:szCs w:val="18"/>
                    </w:rPr>
                    <w:t>Mind/Object Relationship</w:t>
                  </w:r>
                </w:p>
                <w:p w:rsidR="00B10EEF" w:rsidRDefault="00DF5D2E" w:rsidP="00DF5D2E">
                  <w:pPr>
                    <w:spacing w:after="0"/>
                    <w:rPr>
                      <w:rFonts w:ascii="Georgia" w:hAnsi="Georgia"/>
                      <w:sz w:val="18"/>
                      <w:szCs w:val="18"/>
                    </w:rPr>
                  </w:pPr>
                  <w:r>
                    <w:rPr>
                      <w:rFonts w:ascii="Georgia" w:hAnsi="Georgia"/>
                      <w:sz w:val="18"/>
                      <w:szCs w:val="18"/>
                    </w:rPr>
                    <w:t>1.</w:t>
                  </w:r>
                  <w:r w:rsidR="00B10EEF">
                    <w:rPr>
                      <w:rFonts w:ascii="Georgia" w:hAnsi="Georgia"/>
                      <w:sz w:val="18"/>
                      <w:szCs w:val="18"/>
                    </w:rPr>
                    <w:t xml:space="preserve"> </w:t>
                  </w:r>
                  <w:r>
                    <w:rPr>
                      <w:rFonts w:ascii="Georgia" w:hAnsi="Georgia"/>
                      <w:sz w:val="18"/>
                      <w:szCs w:val="18"/>
                    </w:rPr>
                    <w:t xml:space="preserve"> </w:t>
                  </w:r>
                  <w:r w:rsidR="00B10EEF">
                    <w:rPr>
                      <w:rFonts w:ascii="Georgia" w:hAnsi="Georgia"/>
                      <w:sz w:val="18"/>
                      <w:szCs w:val="18"/>
                    </w:rPr>
                    <w:t>Imputed nature: Where the mind and its object appear as two separate, unconnected things. W</w:t>
                  </w:r>
                  <w:r w:rsidR="00B10EEF" w:rsidRPr="00B10EEF">
                    <w:rPr>
                      <w:rFonts w:ascii="Georgia" w:hAnsi="Georgia"/>
                      <w:sz w:val="18"/>
                      <w:szCs w:val="18"/>
                    </w:rPr>
                    <w:t xml:space="preserve">e </w:t>
                  </w:r>
                  <w:r w:rsidR="00B10EEF" w:rsidRPr="00B10EEF">
                    <w:rPr>
                      <w:rFonts w:ascii="Georgia" w:hAnsi="Georgia"/>
                      <w:i/>
                      <w:sz w:val="18"/>
                      <w:szCs w:val="18"/>
                    </w:rPr>
                    <w:t>impute</w:t>
                  </w:r>
                  <w:r w:rsidR="00B10EEF" w:rsidRPr="00B10EEF">
                    <w:rPr>
                      <w:rFonts w:ascii="Georgia" w:hAnsi="Georgia"/>
                      <w:sz w:val="18"/>
                      <w:szCs w:val="18"/>
                    </w:rPr>
                    <w:t xml:space="preserve"> </w:t>
                  </w:r>
                  <w:r w:rsidR="00B10EEF" w:rsidRPr="00B10EEF">
                    <w:rPr>
                      <w:rFonts w:ascii="Georgia" w:hAnsi="Georgia"/>
                      <w:i/>
                      <w:sz w:val="18"/>
                      <w:szCs w:val="18"/>
                    </w:rPr>
                    <w:t>separateness</w:t>
                  </w:r>
                  <w:r w:rsidR="00B10EEF">
                    <w:rPr>
                      <w:rFonts w:ascii="Georgia" w:hAnsi="Georgia"/>
                      <w:sz w:val="18"/>
                      <w:szCs w:val="18"/>
                    </w:rPr>
                    <w:t xml:space="preserve"> onto s</w:t>
                  </w:r>
                  <w:r w:rsidR="00B10EEF" w:rsidRPr="00B10EEF">
                    <w:rPr>
                      <w:rFonts w:ascii="Georgia" w:hAnsi="Georgia"/>
                      <w:sz w:val="18"/>
                      <w:szCs w:val="18"/>
                    </w:rPr>
                    <w:t xml:space="preserve">ubject and object </w:t>
                  </w:r>
                  <w:r w:rsidR="00B10EEF">
                    <w:rPr>
                      <w:rFonts w:ascii="Georgia" w:hAnsi="Georgia"/>
                      <w:sz w:val="18"/>
                      <w:szCs w:val="18"/>
                    </w:rPr>
                    <w:t xml:space="preserve">which </w:t>
                  </w:r>
                  <w:r w:rsidR="00B10EEF" w:rsidRPr="00B10EEF">
                    <w:rPr>
                      <w:rFonts w:ascii="Georgia" w:hAnsi="Georgia"/>
                      <w:sz w:val="18"/>
                      <w:szCs w:val="18"/>
                    </w:rPr>
                    <w:t>are one entity</w:t>
                  </w:r>
                  <w:r w:rsidR="00B10EEF">
                    <w:rPr>
                      <w:rFonts w:ascii="Georgia" w:hAnsi="Georgia"/>
                      <w:sz w:val="18"/>
                      <w:szCs w:val="18"/>
                    </w:rPr>
                    <w:t>.</w:t>
                  </w:r>
                </w:p>
                <w:p w:rsidR="00AE21C2" w:rsidRPr="00AE21C2" w:rsidRDefault="00B10EEF" w:rsidP="00DF5D2E">
                  <w:pPr>
                    <w:spacing w:after="0"/>
                    <w:rPr>
                      <w:rFonts w:ascii="Georgia" w:hAnsi="Georgia"/>
                      <w:sz w:val="18"/>
                      <w:szCs w:val="18"/>
                    </w:rPr>
                  </w:pPr>
                  <w:r>
                    <w:rPr>
                      <w:rFonts w:ascii="Georgia" w:hAnsi="Georgia"/>
                      <w:sz w:val="18"/>
                      <w:szCs w:val="18"/>
                    </w:rPr>
                    <w:t>2. Mistaken view: The apparent distinction between subject and object that is due to the conceptual, habituated aspect of one's mind.</w:t>
                  </w:r>
                  <w:r w:rsidR="00AE21C2">
                    <w:rPr>
                      <w:rFonts w:ascii="Georgia" w:hAnsi="Georgia"/>
                      <w:sz w:val="18"/>
                      <w:szCs w:val="18"/>
                    </w:rPr>
                    <w:t xml:space="preserve"> We </w:t>
                  </w:r>
                  <w:r w:rsidR="00AE21C2">
                    <w:rPr>
                      <w:rFonts w:ascii="Georgia" w:hAnsi="Georgia"/>
                      <w:i/>
                      <w:sz w:val="18"/>
                      <w:szCs w:val="18"/>
                    </w:rPr>
                    <w:t>assume</w:t>
                  </w:r>
                  <w:r w:rsidR="00AE21C2">
                    <w:rPr>
                      <w:rFonts w:ascii="Georgia" w:hAnsi="Georgia"/>
                      <w:sz w:val="18"/>
                      <w:szCs w:val="18"/>
                    </w:rPr>
                    <w:t xml:space="preserve"> that objects exist separate from the mind. (However, investigating objects involves the mind – knowledge has a subjective element. No object of knowledge exists apart from the mind experiencing it.)</w:t>
                  </w:r>
                </w:p>
                <w:p w:rsidR="00AE21C2" w:rsidRDefault="00AE21C2" w:rsidP="00DF5D2E">
                  <w:pPr>
                    <w:spacing w:after="0"/>
                    <w:rPr>
                      <w:rFonts w:ascii="Georgia" w:hAnsi="Georgia"/>
                      <w:sz w:val="18"/>
                      <w:szCs w:val="18"/>
                    </w:rPr>
                  </w:pPr>
                  <w:r>
                    <w:rPr>
                      <w:rFonts w:ascii="Georgia" w:hAnsi="Georgia"/>
                      <w:sz w:val="18"/>
                      <w:szCs w:val="18"/>
                    </w:rPr>
                    <w:t xml:space="preserve">3. "Grasper": The </w:t>
                  </w:r>
                  <w:r w:rsidRPr="00AE21C2">
                    <w:rPr>
                      <w:rFonts w:ascii="Georgia" w:hAnsi="Georgia"/>
                      <w:i/>
                      <w:sz w:val="18"/>
                      <w:szCs w:val="18"/>
                    </w:rPr>
                    <w:t>mind</w:t>
                  </w:r>
                  <w:r>
                    <w:rPr>
                      <w:rFonts w:ascii="Georgia" w:hAnsi="Georgia"/>
                      <w:sz w:val="18"/>
                      <w:szCs w:val="18"/>
                    </w:rPr>
                    <w:t xml:space="preserve"> that grasps the object.</w:t>
                  </w:r>
                </w:p>
                <w:p w:rsidR="00B10EEF" w:rsidRDefault="00AE21C2" w:rsidP="00DF5D2E">
                  <w:pPr>
                    <w:spacing w:after="0"/>
                    <w:rPr>
                      <w:rFonts w:ascii="Georgia" w:hAnsi="Georgia"/>
                      <w:sz w:val="18"/>
                      <w:szCs w:val="18"/>
                    </w:rPr>
                  </w:pPr>
                  <w:r>
                    <w:rPr>
                      <w:rFonts w:ascii="Georgia" w:hAnsi="Georgia"/>
                      <w:sz w:val="18"/>
                      <w:szCs w:val="18"/>
                    </w:rPr>
                    <w:t>4.</w:t>
                  </w:r>
                  <w:r w:rsidR="00B10EEF">
                    <w:rPr>
                      <w:rFonts w:ascii="Georgia" w:hAnsi="Georgia"/>
                      <w:sz w:val="18"/>
                      <w:szCs w:val="18"/>
                    </w:rPr>
                    <w:t xml:space="preserve"> </w:t>
                  </w:r>
                  <w:r>
                    <w:rPr>
                      <w:rFonts w:ascii="Georgia" w:hAnsi="Georgia"/>
                      <w:sz w:val="18"/>
                      <w:szCs w:val="18"/>
                    </w:rPr>
                    <w:t xml:space="preserve">"Grasped": The </w:t>
                  </w:r>
                  <w:r w:rsidRPr="00AE21C2">
                    <w:rPr>
                      <w:rFonts w:ascii="Georgia" w:hAnsi="Georgia"/>
                      <w:i/>
                      <w:sz w:val="18"/>
                      <w:szCs w:val="18"/>
                    </w:rPr>
                    <w:t>object</w:t>
                  </w:r>
                  <w:r>
                    <w:rPr>
                      <w:rFonts w:ascii="Georgia" w:hAnsi="Georgia"/>
                      <w:sz w:val="18"/>
                      <w:szCs w:val="18"/>
                    </w:rPr>
                    <w:t xml:space="preserve"> grasped by the mind.</w:t>
                  </w:r>
                </w:p>
                <w:p w:rsidR="003919B6" w:rsidRDefault="003919B6" w:rsidP="00DF5D2E">
                  <w:pPr>
                    <w:spacing w:after="0"/>
                    <w:rPr>
                      <w:rFonts w:ascii="Georgia" w:hAnsi="Georgia"/>
                      <w:sz w:val="18"/>
                      <w:szCs w:val="18"/>
                    </w:rPr>
                  </w:pPr>
                  <w:r>
                    <w:rPr>
                      <w:rFonts w:ascii="Georgia" w:hAnsi="Georgia"/>
                      <w:sz w:val="18"/>
                      <w:szCs w:val="18"/>
                    </w:rPr>
                    <w:t xml:space="preserve">5. Concept of "I": The mind is inextricably involved with external objects – and it is also the case with </w:t>
                  </w:r>
                  <w:r>
                    <w:rPr>
                      <w:rFonts w:ascii="Georgia" w:hAnsi="Georgia"/>
                      <w:i/>
                      <w:sz w:val="18"/>
                      <w:szCs w:val="18"/>
                    </w:rPr>
                    <w:t>mental objects</w:t>
                  </w:r>
                  <w:r>
                    <w:rPr>
                      <w:rFonts w:ascii="Georgia" w:hAnsi="Georgia"/>
                      <w:sz w:val="18"/>
                      <w:szCs w:val="18"/>
                    </w:rPr>
                    <w:t>, such as the all-important concept of "I". Object and mind are one entity.</w:t>
                  </w:r>
                </w:p>
                <w:p w:rsidR="00C77C0B" w:rsidRDefault="00C77C0B" w:rsidP="00DF5D2E">
                  <w:pPr>
                    <w:spacing w:after="0"/>
                    <w:rPr>
                      <w:rFonts w:ascii="Georgia" w:hAnsi="Georgia"/>
                      <w:sz w:val="18"/>
                      <w:szCs w:val="18"/>
                    </w:rPr>
                  </w:pPr>
                  <w:r>
                    <w:rPr>
                      <w:rFonts w:ascii="Georgia" w:hAnsi="Georgia"/>
                      <w:sz w:val="18"/>
                      <w:szCs w:val="18"/>
                    </w:rPr>
                    <w:t xml:space="preserve">6. Imputations: These include subject/object separation, internal verbalizing, labelling, judging, and other </w:t>
                  </w:r>
                  <w:r w:rsidRPr="00C77C0B">
                    <w:rPr>
                      <w:rFonts w:ascii="Georgia" w:hAnsi="Georgia"/>
                      <w:i/>
                      <w:sz w:val="18"/>
                      <w:szCs w:val="18"/>
                    </w:rPr>
                    <w:t>conceptual minds</w:t>
                  </w:r>
                  <w:r>
                    <w:rPr>
                      <w:rFonts w:ascii="Georgia" w:hAnsi="Georgia"/>
                      <w:sz w:val="18"/>
                      <w:szCs w:val="18"/>
                    </w:rPr>
                    <w:t>.</w:t>
                  </w:r>
                </w:p>
                <w:p w:rsidR="00C77C0B" w:rsidRDefault="00C77C0B" w:rsidP="00DF5D2E">
                  <w:pPr>
                    <w:spacing w:after="0"/>
                    <w:rPr>
                      <w:rFonts w:ascii="Georgia" w:hAnsi="Georgia"/>
                      <w:sz w:val="18"/>
                      <w:szCs w:val="18"/>
                    </w:rPr>
                  </w:pPr>
                  <w:r>
                    <w:rPr>
                      <w:rFonts w:ascii="Georgia" w:hAnsi="Georgia"/>
                      <w:sz w:val="18"/>
                      <w:szCs w:val="18"/>
                    </w:rPr>
                    <w:t>7. Two imputed natures:</w:t>
                  </w:r>
                </w:p>
                <w:p w:rsidR="00C77C0B" w:rsidRDefault="00C77C0B" w:rsidP="00DF5D2E">
                  <w:pPr>
                    <w:spacing w:after="0"/>
                    <w:rPr>
                      <w:rFonts w:ascii="Georgia" w:hAnsi="Georgia"/>
                      <w:sz w:val="18"/>
                      <w:szCs w:val="18"/>
                    </w:rPr>
                  </w:pPr>
                  <w:r>
                    <w:rPr>
                      <w:rFonts w:ascii="Georgia" w:hAnsi="Georgia"/>
                      <w:sz w:val="18"/>
                      <w:szCs w:val="18"/>
                    </w:rPr>
                    <w:t xml:space="preserve">(a) Nonexistent imputed nature – </w:t>
                  </w:r>
                  <w:r w:rsidR="00061A60">
                    <w:rPr>
                      <w:rFonts w:ascii="Georgia" w:hAnsi="Georgia"/>
                      <w:sz w:val="18"/>
                      <w:szCs w:val="18"/>
                    </w:rPr>
                    <w:t>(</w:t>
                  </w:r>
                  <w:proofErr w:type="spellStart"/>
                  <w:r w:rsidR="00061A60">
                    <w:rPr>
                      <w:rFonts w:ascii="Georgia" w:hAnsi="Georgia"/>
                      <w:sz w:val="18"/>
                      <w:szCs w:val="18"/>
                    </w:rPr>
                    <w:t>i</w:t>
                  </w:r>
                  <w:proofErr w:type="spellEnd"/>
                  <w:r w:rsidR="00061A60">
                    <w:rPr>
                      <w:rFonts w:ascii="Georgia" w:hAnsi="Georgia"/>
                      <w:sz w:val="18"/>
                      <w:szCs w:val="18"/>
                    </w:rPr>
                    <w:t xml:space="preserve">) </w:t>
                  </w:r>
                  <w:r>
                    <w:rPr>
                      <w:rFonts w:ascii="Georgia" w:hAnsi="Georgia"/>
                      <w:sz w:val="18"/>
                      <w:szCs w:val="18"/>
                    </w:rPr>
                    <w:t>subject and object seen as different entities</w:t>
                  </w:r>
                  <w:r w:rsidR="00061A60">
                    <w:rPr>
                      <w:rFonts w:ascii="Georgia" w:hAnsi="Georgia"/>
                      <w:sz w:val="18"/>
                      <w:szCs w:val="18"/>
                    </w:rPr>
                    <w:t>; (ii) objects seen as established by their own character; (iii) objects that have no existence at all (e.g. horns of a rabbit).</w:t>
                  </w:r>
                </w:p>
                <w:p w:rsidR="00061A60" w:rsidRDefault="00061A60" w:rsidP="00DF5D2E">
                  <w:pPr>
                    <w:spacing w:after="0"/>
                    <w:rPr>
                      <w:rFonts w:ascii="Georgia" w:hAnsi="Georgia"/>
                      <w:sz w:val="18"/>
                      <w:szCs w:val="18"/>
                    </w:rPr>
                  </w:pPr>
                  <w:r>
                    <w:rPr>
                      <w:rFonts w:ascii="Georgia" w:hAnsi="Georgia"/>
                      <w:sz w:val="18"/>
                      <w:szCs w:val="18"/>
                    </w:rPr>
                    <w:t xml:space="preserve">(b) Existent imputed nature – </w:t>
                  </w:r>
                  <w:proofErr w:type="gramStart"/>
                  <w:r>
                    <w:rPr>
                      <w:rFonts w:ascii="Georgia" w:hAnsi="Georgia"/>
                      <w:sz w:val="18"/>
                      <w:szCs w:val="18"/>
                    </w:rPr>
                    <w:t>permanent phenomena, that is</w:t>
                  </w:r>
                  <w:proofErr w:type="gramEnd"/>
                  <w:r>
                    <w:rPr>
                      <w:rFonts w:ascii="Georgia" w:hAnsi="Georgia"/>
                      <w:sz w:val="18"/>
                      <w:szCs w:val="18"/>
                    </w:rPr>
                    <w:t>, not produced by causes and conditions.</w:t>
                  </w:r>
                </w:p>
                <w:p w:rsidR="00C77C0B" w:rsidRPr="003919B6" w:rsidRDefault="00C77C0B" w:rsidP="00DF5D2E">
                  <w:pPr>
                    <w:spacing w:after="0"/>
                    <w:rPr>
                      <w:rFonts w:ascii="Georgia" w:hAnsi="Georgia"/>
                      <w:sz w:val="18"/>
                      <w:szCs w:val="18"/>
                    </w:rPr>
                  </w:pPr>
                </w:p>
                <w:p w:rsidR="00DF5D2E" w:rsidRPr="00B10EEF" w:rsidRDefault="00DF5D2E" w:rsidP="00DF5D2E">
                  <w:pPr>
                    <w:spacing w:after="0"/>
                    <w:rPr>
                      <w:rFonts w:ascii="Georgia" w:hAnsi="Georgia"/>
                      <w:sz w:val="18"/>
                      <w:szCs w:val="18"/>
                    </w:rPr>
                  </w:pPr>
                </w:p>
              </w:txbxContent>
            </v:textbox>
          </v:shape>
        </w:pict>
      </w:r>
    </w:p>
    <w:p w:rsidR="00DF5D2E" w:rsidRPr="00DF5D2E" w:rsidRDefault="00724665" w:rsidP="00DF5D2E">
      <w:pPr>
        <w:rPr>
          <w:rFonts w:ascii="Georgia" w:hAnsi="Georgia"/>
          <w:sz w:val="20"/>
          <w:szCs w:val="20"/>
        </w:rPr>
      </w:pPr>
      <w:r w:rsidRPr="00724665">
        <w:rPr>
          <w:rFonts w:ascii="Georgia" w:hAnsi="Georgia"/>
          <w:noProof/>
          <w:sz w:val="20"/>
          <w:szCs w:val="20"/>
          <w:lang w:val="en-US" w:eastAsia="zh-TW"/>
        </w:rPr>
        <w:pict>
          <v:shape id="_x0000_s1039" type="#_x0000_t202" style="position:absolute;margin-left:0;margin-top:461.85pt;width:460pt;height:33.05pt;z-index:251666432;mso-position-horizontal:center;mso-width-relative:margin;mso-height-relative:margin">
            <v:textbox>
              <w:txbxContent>
                <w:p w:rsidR="00724665" w:rsidRPr="00724665" w:rsidRDefault="00724665" w:rsidP="00724665">
                  <w:pPr>
                    <w:rPr>
                      <w:rFonts w:ascii="Georgia" w:hAnsi="Georgia"/>
                      <w:sz w:val="18"/>
                      <w:szCs w:val="18"/>
                    </w:rPr>
                  </w:pPr>
                  <w:r w:rsidRPr="00724665">
                    <w:rPr>
                      <w:rFonts w:ascii="Georgia" w:hAnsi="Georgia"/>
                      <w:sz w:val="18"/>
                      <w:szCs w:val="18"/>
                    </w:rPr>
                    <w:t xml:space="preserve">Source: </w:t>
                  </w:r>
                  <w:proofErr w:type="spellStart"/>
                  <w:r w:rsidRPr="00724665">
                    <w:rPr>
                      <w:rFonts w:ascii="Georgia" w:hAnsi="Georgia"/>
                      <w:sz w:val="18"/>
                      <w:szCs w:val="18"/>
                    </w:rPr>
                    <w:t>Tsering</w:t>
                  </w:r>
                  <w:proofErr w:type="spellEnd"/>
                  <w:r w:rsidRPr="00724665">
                    <w:rPr>
                      <w:rFonts w:ascii="Georgia" w:hAnsi="Georgia"/>
                      <w:sz w:val="18"/>
                      <w:szCs w:val="18"/>
                    </w:rPr>
                    <w:t xml:space="preserve">, </w:t>
                  </w:r>
                  <w:proofErr w:type="spellStart"/>
                  <w:r w:rsidRPr="00724665">
                    <w:rPr>
                      <w:rFonts w:ascii="Georgia" w:hAnsi="Georgia"/>
                      <w:sz w:val="18"/>
                      <w:szCs w:val="18"/>
                    </w:rPr>
                    <w:t>Geshe</w:t>
                  </w:r>
                  <w:proofErr w:type="spellEnd"/>
                  <w:r w:rsidRPr="00724665">
                    <w:rPr>
                      <w:rFonts w:ascii="Georgia" w:hAnsi="Georgia"/>
                      <w:sz w:val="18"/>
                      <w:szCs w:val="18"/>
                    </w:rPr>
                    <w:t xml:space="preserve"> </w:t>
                  </w:r>
                  <w:proofErr w:type="spellStart"/>
                  <w:r w:rsidRPr="00724665">
                    <w:rPr>
                      <w:rFonts w:ascii="Georgia" w:hAnsi="Georgia"/>
                      <w:sz w:val="18"/>
                      <w:szCs w:val="18"/>
                    </w:rPr>
                    <w:t>Tashi</w:t>
                  </w:r>
                  <w:proofErr w:type="spellEnd"/>
                  <w:r w:rsidRPr="00724665">
                    <w:rPr>
                      <w:rFonts w:ascii="Georgia" w:hAnsi="Georgia"/>
                      <w:sz w:val="18"/>
                      <w:szCs w:val="18"/>
                    </w:rPr>
                    <w:t xml:space="preserve">. </w:t>
                  </w:r>
                  <w:proofErr w:type="gramStart"/>
                  <w:r w:rsidRPr="00724665">
                    <w:rPr>
                      <w:rFonts w:ascii="Georgia" w:hAnsi="Georgia"/>
                      <w:i/>
                      <w:sz w:val="18"/>
                      <w:szCs w:val="18"/>
                    </w:rPr>
                    <w:t>Relative Truth, Ultimate Truth</w:t>
                  </w:r>
                  <w:r w:rsidRPr="00724665">
                    <w:rPr>
                      <w:rFonts w:ascii="Georgia" w:hAnsi="Georgia"/>
                      <w:sz w:val="18"/>
                      <w:szCs w:val="18"/>
                    </w:rPr>
                    <w:t xml:space="preserve"> (The Foundation of Buddhist Thought, Volume 2).</w:t>
                  </w:r>
                  <w:proofErr w:type="gramEnd"/>
                  <w:r w:rsidRPr="00724665">
                    <w:rPr>
                      <w:rFonts w:ascii="Georgia" w:hAnsi="Georgia"/>
                      <w:sz w:val="18"/>
                      <w:szCs w:val="18"/>
                    </w:rPr>
                    <w:t xml:space="preserve"> Somerville, MA: Wisdom Publications, 2008. (Pages 75-97.)  </w:t>
                  </w:r>
                  <w:r>
                    <w:rPr>
                      <w:rFonts w:ascii="Georgia" w:hAnsi="Georgia"/>
                      <w:sz w:val="18"/>
                      <w:szCs w:val="18"/>
                    </w:rPr>
                    <w:t xml:space="preserve">                                      </w:t>
                  </w:r>
                  <w:r w:rsidRPr="00724665">
                    <w:rPr>
                      <w:rFonts w:ascii="Georgia" w:hAnsi="Georgia"/>
                      <w:sz w:val="18"/>
                      <w:szCs w:val="18"/>
                    </w:rPr>
                    <w:t xml:space="preserve">© </w:t>
                  </w:r>
                  <w:proofErr w:type="gramStart"/>
                  <w:r w:rsidRPr="00724665">
                    <w:rPr>
                      <w:rFonts w:ascii="Georgia" w:hAnsi="Georgia"/>
                      <w:sz w:val="18"/>
                      <w:szCs w:val="18"/>
                    </w:rPr>
                    <w:t>2014  Alexander</w:t>
                  </w:r>
                  <w:proofErr w:type="gramEnd"/>
                  <w:r w:rsidRPr="00724665">
                    <w:rPr>
                      <w:rFonts w:ascii="Georgia" w:hAnsi="Georgia"/>
                      <w:sz w:val="18"/>
                      <w:szCs w:val="18"/>
                    </w:rPr>
                    <w:t xml:space="preserve"> Peck</w:t>
                  </w:r>
                </w:p>
                <w:p w:rsidR="00724665" w:rsidRPr="00724665" w:rsidRDefault="00724665" w:rsidP="00724665">
                  <w:pPr>
                    <w:rPr>
                      <w:rFonts w:ascii="Georgia" w:hAnsi="Georgia"/>
                      <w:sz w:val="18"/>
                      <w:szCs w:val="18"/>
                    </w:rPr>
                  </w:pPr>
                </w:p>
              </w:txbxContent>
            </v:textbox>
          </v:shape>
        </w:pict>
      </w:r>
      <w:r w:rsidR="00061A60" w:rsidRPr="00061A60">
        <w:rPr>
          <w:rFonts w:ascii="Georgia" w:hAnsi="Georgia"/>
          <w:noProof/>
          <w:sz w:val="20"/>
          <w:szCs w:val="20"/>
          <w:lang w:val="en-US" w:eastAsia="zh-TW"/>
        </w:rPr>
        <w:pict>
          <v:shape id="_x0000_s1038" type="#_x0000_t202" style="position:absolute;margin-left:0;margin-top:210.85pt;width:467.2pt;height:236.8pt;z-index:251664384;mso-position-horizontal:center;mso-width-relative:margin;mso-height-relative:margin">
            <v:textbox>
              <w:txbxContent>
                <w:p w:rsidR="00061A60" w:rsidRDefault="00061A60" w:rsidP="00061A60">
                  <w:pPr>
                    <w:spacing w:after="0"/>
                    <w:jc w:val="center"/>
                    <w:rPr>
                      <w:rFonts w:ascii="Georgia" w:hAnsi="Georgia"/>
                      <w:b/>
                      <w:sz w:val="18"/>
                      <w:szCs w:val="18"/>
                    </w:rPr>
                  </w:pPr>
                  <w:r>
                    <w:rPr>
                      <w:rFonts w:ascii="Georgia" w:hAnsi="Georgia"/>
                      <w:b/>
                      <w:i/>
                      <w:sz w:val="18"/>
                      <w:szCs w:val="18"/>
                    </w:rPr>
                    <w:t>Perfect Nature</w:t>
                  </w:r>
                </w:p>
                <w:p w:rsidR="00061A60" w:rsidRPr="000E74B8" w:rsidRDefault="00061A60" w:rsidP="00061A60">
                  <w:pPr>
                    <w:spacing w:after="0"/>
                    <w:rPr>
                      <w:rFonts w:ascii="Georgia" w:hAnsi="Georgia"/>
                      <w:sz w:val="18"/>
                      <w:szCs w:val="18"/>
                    </w:rPr>
                  </w:pPr>
                  <w:r>
                    <w:rPr>
                      <w:rFonts w:ascii="Georgia" w:hAnsi="Georgia"/>
                      <w:sz w:val="18"/>
                      <w:szCs w:val="18"/>
                    </w:rPr>
                    <w:t>1. Perfect nature: Is seen when the perceiving of duality between an object and the way the mind conceives the object finally breaks down.</w:t>
                  </w:r>
                  <w:r w:rsidR="000E74B8">
                    <w:rPr>
                      <w:rFonts w:ascii="Georgia" w:hAnsi="Georgia"/>
                      <w:sz w:val="18"/>
                      <w:szCs w:val="18"/>
                    </w:rPr>
                    <w:t xml:space="preserve"> However, this only occurs when a person has realized a very advanced state of mind. Another name for this nature is </w:t>
                  </w:r>
                  <w:r w:rsidR="000E74B8">
                    <w:rPr>
                      <w:rFonts w:ascii="Georgia" w:hAnsi="Georgia"/>
                      <w:i/>
                      <w:sz w:val="18"/>
                      <w:szCs w:val="18"/>
                    </w:rPr>
                    <w:t>thoroughly established</w:t>
                  </w:r>
                  <w:r w:rsidR="000E74B8">
                    <w:rPr>
                      <w:rFonts w:ascii="Georgia" w:hAnsi="Georgia"/>
                      <w:sz w:val="18"/>
                      <w:szCs w:val="18"/>
                    </w:rPr>
                    <w:t>.</w:t>
                  </w:r>
                </w:p>
                <w:p w:rsidR="000E74B8" w:rsidRDefault="000E74B8" w:rsidP="00061A60">
                  <w:pPr>
                    <w:spacing w:after="0"/>
                    <w:rPr>
                      <w:rFonts w:ascii="Georgia" w:hAnsi="Georgia"/>
                      <w:sz w:val="18"/>
                      <w:szCs w:val="18"/>
                    </w:rPr>
                  </w:pPr>
                  <w:r>
                    <w:rPr>
                      <w:rFonts w:ascii="Georgia" w:hAnsi="Georgia"/>
                      <w:sz w:val="18"/>
                      <w:szCs w:val="18"/>
                    </w:rPr>
                    <w:t>2. Meditation: As the mind becomes more subtle through meditation, the gap between reality and illusion narrows. The veil that the mind throws over an object gets thinner. An example is meditating on one's own body – eventually "body" and "mind meditating on body" will become one.</w:t>
                  </w:r>
                  <w:r w:rsidR="00AB5BB7">
                    <w:rPr>
                      <w:rFonts w:ascii="Georgia" w:hAnsi="Georgia"/>
                      <w:sz w:val="18"/>
                      <w:szCs w:val="18"/>
                    </w:rPr>
                    <w:t xml:space="preserve"> Through meditation, the sense of the object being "out there" ceases; the object that we are meditating on becomes like part of the mind itself, and we have thoroughly established the lack of duality between subject and object. </w:t>
                  </w:r>
                </w:p>
                <w:p w:rsidR="000E74B8" w:rsidRDefault="000E74B8" w:rsidP="00061A60">
                  <w:pPr>
                    <w:spacing w:after="0"/>
                    <w:rPr>
                      <w:rFonts w:ascii="Georgia" w:hAnsi="Georgia"/>
                      <w:sz w:val="18"/>
                      <w:szCs w:val="18"/>
                    </w:rPr>
                  </w:pPr>
                  <w:r>
                    <w:rPr>
                      <w:rFonts w:ascii="Georgia" w:hAnsi="Georgia"/>
                      <w:sz w:val="18"/>
                      <w:szCs w:val="18"/>
                    </w:rPr>
                    <w:t>3. Present condition: We carry karmic baggage that includes lifetimes of conceiving objects as being independently and externally existent – and so we instinctively see an object and the mind perceiving the object as two separate things.</w:t>
                  </w:r>
                </w:p>
                <w:p w:rsidR="00AB5BB7" w:rsidRDefault="00AB5BB7" w:rsidP="00061A60">
                  <w:pPr>
                    <w:spacing w:after="0"/>
                    <w:rPr>
                      <w:rFonts w:ascii="Georgia" w:hAnsi="Georgia"/>
                      <w:sz w:val="18"/>
                      <w:szCs w:val="18"/>
                    </w:rPr>
                  </w:pPr>
                  <w:r>
                    <w:rPr>
                      <w:rFonts w:ascii="Georgia" w:hAnsi="Georgia"/>
                      <w:sz w:val="18"/>
                      <w:szCs w:val="18"/>
                    </w:rPr>
                    <w:t>4. Emptiness: Is the absence of the subject-object duality (not the absence of essence).</w:t>
                  </w:r>
                  <w:r w:rsidR="00724665">
                    <w:rPr>
                      <w:rFonts w:ascii="Georgia" w:hAnsi="Georgia"/>
                      <w:sz w:val="18"/>
                      <w:szCs w:val="18"/>
                    </w:rPr>
                    <w:t xml:space="preserve"> Realizing the absence of duality between subject and object is the emptiness that a bodhisattva must realize in order to attain full enlightenment.</w:t>
                  </w:r>
                </w:p>
                <w:p w:rsidR="00AB5BB7" w:rsidRDefault="00AB5BB7" w:rsidP="00061A60">
                  <w:pPr>
                    <w:spacing w:after="0"/>
                    <w:rPr>
                      <w:rFonts w:ascii="Georgia" w:hAnsi="Georgia"/>
                      <w:sz w:val="18"/>
                      <w:szCs w:val="18"/>
                    </w:rPr>
                  </w:pPr>
                  <w:r>
                    <w:rPr>
                      <w:rFonts w:ascii="Georgia" w:hAnsi="Georgia"/>
                      <w:sz w:val="18"/>
                      <w:szCs w:val="18"/>
                    </w:rPr>
                    <w:t xml:space="preserve">5. Realization of selflessness of persons: There is no self-sufficient person in any way. This is sufficient for removing the </w:t>
                  </w:r>
                  <w:proofErr w:type="spellStart"/>
                  <w:r>
                    <w:rPr>
                      <w:rFonts w:ascii="Georgia" w:hAnsi="Georgia"/>
                      <w:sz w:val="18"/>
                      <w:szCs w:val="18"/>
                    </w:rPr>
                    <w:t>obscurations</w:t>
                  </w:r>
                  <w:proofErr w:type="spellEnd"/>
                  <w:r>
                    <w:rPr>
                      <w:rFonts w:ascii="Georgia" w:hAnsi="Georgia"/>
                      <w:sz w:val="18"/>
                      <w:szCs w:val="18"/>
                    </w:rPr>
                    <w:t xml:space="preserve"> to liberation. (cf. </w:t>
                  </w:r>
                  <w:proofErr w:type="spellStart"/>
                  <w:r>
                    <w:rPr>
                      <w:rFonts w:ascii="Georgia" w:hAnsi="Georgia"/>
                      <w:sz w:val="18"/>
                      <w:szCs w:val="18"/>
                    </w:rPr>
                    <w:t>Sautrantikas</w:t>
                  </w:r>
                  <w:proofErr w:type="spellEnd"/>
                  <w:r>
                    <w:rPr>
                      <w:rFonts w:ascii="Georgia" w:hAnsi="Georgia"/>
                      <w:sz w:val="18"/>
                      <w:szCs w:val="18"/>
                    </w:rPr>
                    <w:t>)</w:t>
                  </w:r>
                </w:p>
                <w:p w:rsidR="00AB5BB7" w:rsidRPr="00061A60" w:rsidRDefault="00AB5BB7" w:rsidP="00061A60">
                  <w:pPr>
                    <w:spacing w:after="0"/>
                    <w:rPr>
                      <w:rFonts w:ascii="Georgia" w:hAnsi="Georgia"/>
                      <w:sz w:val="18"/>
                      <w:szCs w:val="18"/>
                    </w:rPr>
                  </w:pPr>
                  <w:r>
                    <w:rPr>
                      <w:rFonts w:ascii="Georgia" w:hAnsi="Georgia"/>
                      <w:sz w:val="18"/>
                      <w:szCs w:val="18"/>
                    </w:rPr>
                    <w:t xml:space="preserve">6. </w:t>
                  </w:r>
                  <w:r w:rsidRPr="00AB5BB7">
                    <w:rPr>
                      <w:rFonts w:ascii="Georgia" w:hAnsi="Georgia"/>
                      <w:sz w:val="18"/>
                      <w:szCs w:val="18"/>
                    </w:rPr>
                    <w:t>Realization of selflessness of p</w:t>
                  </w:r>
                  <w:r>
                    <w:rPr>
                      <w:rFonts w:ascii="Georgia" w:hAnsi="Georgia"/>
                      <w:sz w:val="18"/>
                      <w:szCs w:val="18"/>
                    </w:rPr>
                    <w:t xml:space="preserve">henomena: This is required for removing the </w:t>
                  </w:r>
                  <w:proofErr w:type="spellStart"/>
                  <w:r>
                    <w:rPr>
                      <w:rFonts w:ascii="Georgia" w:hAnsi="Georgia"/>
                      <w:sz w:val="18"/>
                      <w:szCs w:val="18"/>
                    </w:rPr>
                    <w:t>obscurations</w:t>
                  </w:r>
                  <w:proofErr w:type="spellEnd"/>
                  <w:r>
                    <w:rPr>
                      <w:rFonts w:ascii="Georgia" w:hAnsi="Georgia"/>
                      <w:sz w:val="18"/>
                      <w:szCs w:val="18"/>
                    </w:rPr>
                    <w:t xml:space="preserve"> to omniscience, which is </w:t>
                  </w:r>
                  <w:r w:rsidR="00724665">
                    <w:rPr>
                      <w:rFonts w:ascii="Georgia" w:hAnsi="Georgia"/>
                      <w:sz w:val="18"/>
                      <w:szCs w:val="18"/>
                    </w:rPr>
                    <w:t>needed</w:t>
                  </w:r>
                  <w:r>
                    <w:rPr>
                      <w:rFonts w:ascii="Georgia" w:hAnsi="Georgia"/>
                      <w:sz w:val="18"/>
                      <w:szCs w:val="18"/>
                    </w:rPr>
                    <w:t xml:space="preserve"> to reach </w:t>
                  </w:r>
                  <w:proofErr w:type="spellStart"/>
                  <w:proofErr w:type="gramStart"/>
                  <w:r>
                    <w:rPr>
                      <w:rFonts w:ascii="Georgia" w:hAnsi="Georgia"/>
                      <w:sz w:val="18"/>
                      <w:szCs w:val="18"/>
                    </w:rPr>
                    <w:t>buddhahood</w:t>
                  </w:r>
                  <w:proofErr w:type="spellEnd"/>
                  <w:proofErr w:type="gramEnd"/>
                  <w:r>
                    <w:rPr>
                      <w:rFonts w:ascii="Georgia" w:hAnsi="Georgia"/>
                      <w:sz w:val="18"/>
                      <w:szCs w:val="18"/>
                    </w:rPr>
                    <w:t>.</w:t>
                  </w:r>
                </w:p>
              </w:txbxContent>
            </v:textbox>
          </v:shape>
        </w:pict>
      </w:r>
    </w:p>
    <w:sectPr w:rsidR="00DF5D2E" w:rsidRPr="00DF5D2E" w:rsidSect="0072466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E1E" w:rsidRDefault="00157E1E" w:rsidP="00724665">
      <w:pPr>
        <w:spacing w:after="0" w:line="240" w:lineRule="auto"/>
      </w:pPr>
      <w:r>
        <w:separator/>
      </w:r>
    </w:p>
  </w:endnote>
  <w:endnote w:type="continuationSeparator" w:id="0">
    <w:p w:rsidR="00157E1E" w:rsidRDefault="00157E1E" w:rsidP="00724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E1E" w:rsidRDefault="00157E1E" w:rsidP="00724665">
      <w:pPr>
        <w:spacing w:after="0" w:line="240" w:lineRule="auto"/>
      </w:pPr>
      <w:r>
        <w:separator/>
      </w:r>
    </w:p>
  </w:footnote>
  <w:footnote w:type="continuationSeparator" w:id="0">
    <w:p w:rsidR="00157E1E" w:rsidRDefault="00157E1E" w:rsidP="007246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205DA0"/>
    <w:rsid w:val="00041EC6"/>
    <w:rsid w:val="00061A60"/>
    <w:rsid w:val="000E74B8"/>
    <w:rsid w:val="00100F76"/>
    <w:rsid w:val="0010334F"/>
    <w:rsid w:val="00157E1E"/>
    <w:rsid w:val="001F120B"/>
    <w:rsid w:val="00205DA0"/>
    <w:rsid w:val="00221909"/>
    <w:rsid w:val="00231BF6"/>
    <w:rsid w:val="002D207C"/>
    <w:rsid w:val="00381B09"/>
    <w:rsid w:val="003919B6"/>
    <w:rsid w:val="00461B27"/>
    <w:rsid w:val="004625D3"/>
    <w:rsid w:val="00476D95"/>
    <w:rsid w:val="005F5EAD"/>
    <w:rsid w:val="00666C0F"/>
    <w:rsid w:val="006B4B2E"/>
    <w:rsid w:val="006D42A0"/>
    <w:rsid w:val="00720489"/>
    <w:rsid w:val="00724665"/>
    <w:rsid w:val="00741E3F"/>
    <w:rsid w:val="008678D4"/>
    <w:rsid w:val="00925E1A"/>
    <w:rsid w:val="00981218"/>
    <w:rsid w:val="00AA3F73"/>
    <w:rsid w:val="00AB5BB7"/>
    <w:rsid w:val="00AD00D9"/>
    <w:rsid w:val="00AE21C2"/>
    <w:rsid w:val="00B058ED"/>
    <w:rsid w:val="00B10EEF"/>
    <w:rsid w:val="00B94A2D"/>
    <w:rsid w:val="00BE51FA"/>
    <w:rsid w:val="00C25AD6"/>
    <w:rsid w:val="00C4574A"/>
    <w:rsid w:val="00C77C0B"/>
    <w:rsid w:val="00DF5D2E"/>
    <w:rsid w:val="00EE05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46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4665"/>
  </w:style>
  <w:style w:type="paragraph" w:styleId="Footer">
    <w:name w:val="footer"/>
    <w:basedOn w:val="Normal"/>
    <w:link w:val="FooterChar"/>
    <w:uiPriority w:val="99"/>
    <w:semiHidden/>
    <w:unhideWhenUsed/>
    <w:rsid w:val="007246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4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09CE4-FF24-4E8E-8731-377D536D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2014-06-23T23:17:00Z</dcterms:created>
  <dcterms:modified xsi:type="dcterms:W3CDTF">2014-06-24T01:34:00Z</dcterms:modified>
</cp:coreProperties>
</file>