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30" w:rsidRDefault="00E61548" w:rsidP="00E61548">
      <w:pPr>
        <w:jc w:val="center"/>
        <w:rPr>
          <w:rFonts w:ascii="Georgia" w:hAnsi="Georgia"/>
          <w:b/>
        </w:rPr>
      </w:pPr>
      <w:r w:rsidRPr="00E61548">
        <w:rPr>
          <w:rFonts w:ascii="Georgia" w:hAnsi="Georgia"/>
          <w:b/>
        </w:rPr>
        <w:t xml:space="preserve">The </w:t>
      </w:r>
      <w:proofErr w:type="spellStart"/>
      <w:r w:rsidRPr="00E61548">
        <w:rPr>
          <w:rFonts w:ascii="Georgia" w:hAnsi="Georgia"/>
          <w:b/>
        </w:rPr>
        <w:t>Madhyamaka</w:t>
      </w:r>
      <w:proofErr w:type="spellEnd"/>
      <w:r w:rsidRPr="00E61548">
        <w:rPr>
          <w:rFonts w:ascii="Georgia" w:hAnsi="Georgia"/>
          <w:b/>
        </w:rPr>
        <w:t xml:space="preserve"> School – Ultimate Truth</w:t>
      </w:r>
    </w:p>
    <w:p w:rsidR="00E61548" w:rsidRPr="00E61548" w:rsidRDefault="00C56A21" w:rsidP="008278D1">
      <w:pPr>
        <w:tabs>
          <w:tab w:val="left" w:pos="7331"/>
        </w:tabs>
        <w:rPr>
          <w:rFonts w:ascii="Georgia" w:hAnsi="Georgia"/>
          <w:b/>
          <w:sz w:val="18"/>
          <w:szCs w:val="18"/>
        </w:rPr>
      </w:pPr>
      <w:r w:rsidRPr="00C56A21">
        <w:rPr>
          <w:rFonts w:ascii="Georgia" w:hAnsi="Georgia"/>
          <w:b/>
          <w:noProof/>
          <w:sz w:val="18"/>
          <w:szCs w:val="18"/>
          <w:lang w:val="en-US" w:eastAsia="zh-TW"/>
        </w:rPr>
        <w:pict>
          <v:shapetype id="_x0000_t202" coordsize="21600,21600" o:spt="202" path="m,l,21600r21600,l21600,xe">
            <v:stroke joinstyle="miter"/>
            <v:path gradientshapeok="t" o:connecttype="rect"/>
          </v:shapetype>
          <v:shape id="_x0000_s1029" type="#_x0000_t202" style="position:absolute;margin-left:6.45pt;margin-top:692.1pt;width:531.4pt;height:30.6pt;z-index:251666432;mso-width-relative:margin;mso-height-relative:margin">
            <v:textbox>
              <w:txbxContent>
                <w:p w:rsidR="00A60885" w:rsidRPr="00A60885" w:rsidRDefault="00A60885" w:rsidP="00A60885">
                  <w:pPr>
                    <w:rPr>
                      <w:rFonts w:ascii="Georgia" w:hAnsi="Georgia"/>
                      <w:sz w:val="18"/>
                      <w:szCs w:val="18"/>
                    </w:rPr>
                  </w:pPr>
                  <w:r w:rsidRPr="00A60885">
                    <w:rPr>
                      <w:rFonts w:ascii="Georgia" w:hAnsi="Georgia"/>
                      <w:sz w:val="18"/>
                      <w:szCs w:val="18"/>
                    </w:rPr>
                    <w:t xml:space="preserve">Source: </w:t>
                  </w:r>
                  <w:proofErr w:type="spellStart"/>
                  <w:r w:rsidRPr="00A60885">
                    <w:rPr>
                      <w:rFonts w:ascii="Georgia" w:hAnsi="Georgia"/>
                      <w:sz w:val="18"/>
                      <w:szCs w:val="18"/>
                    </w:rPr>
                    <w:t>Tsering</w:t>
                  </w:r>
                  <w:proofErr w:type="spellEnd"/>
                  <w:r w:rsidRPr="00A60885">
                    <w:rPr>
                      <w:rFonts w:ascii="Georgia" w:hAnsi="Georgia"/>
                      <w:sz w:val="18"/>
                      <w:szCs w:val="18"/>
                    </w:rPr>
                    <w:t xml:space="preserve">, </w:t>
                  </w:r>
                  <w:proofErr w:type="spellStart"/>
                  <w:r w:rsidRPr="00A60885">
                    <w:rPr>
                      <w:rFonts w:ascii="Georgia" w:hAnsi="Georgia"/>
                      <w:sz w:val="18"/>
                      <w:szCs w:val="18"/>
                    </w:rPr>
                    <w:t>Geshe</w:t>
                  </w:r>
                  <w:proofErr w:type="spellEnd"/>
                  <w:r w:rsidRPr="00A60885">
                    <w:rPr>
                      <w:rFonts w:ascii="Georgia" w:hAnsi="Georgia"/>
                      <w:sz w:val="18"/>
                      <w:szCs w:val="18"/>
                    </w:rPr>
                    <w:t xml:space="preserve"> </w:t>
                  </w:r>
                  <w:proofErr w:type="spellStart"/>
                  <w:r w:rsidRPr="00A60885">
                    <w:rPr>
                      <w:rFonts w:ascii="Georgia" w:hAnsi="Georgia"/>
                      <w:sz w:val="18"/>
                      <w:szCs w:val="18"/>
                    </w:rPr>
                    <w:t>Tashi</w:t>
                  </w:r>
                  <w:proofErr w:type="spellEnd"/>
                  <w:r w:rsidRPr="00A60885">
                    <w:rPr>
                      <w:rFonts w:ascii="Georgia" w:hAnsi="Georgia"/>
                      <w:sz w:val="18"/>
                      <w:szCs w:val="18"/>
                    </w:rPr>
                    <w:t xml:space="preserve">. </w:t>
                  </w:r>
                  <w:proofErr w:type="gramStart"/>
                  <w:r w:rsidRPr="00A60885">
                    <w:rPr>
                      <w:rFonts w:ascii="Georgia" w:hAnsi="Georgia"/>
                      <w:i/>
                      <w:sz w:val="18"/>
                      <w:szCs w:val="18"/>
                    </w:rPr>
                    <w:t>Relative Truth, Ultimate Truth</w:t>
                  </w:r>
                  <w:r w:rsidRPr="00A60885">
                    <w:rPr>
                      <w:rFonts w:ascii="Georgia" w:hAnsi="Georgia"/>
                      <w:sz w:val="18"/>
                      <w:szCs w:val="18"/>
                    </w:rPr>
                    <w:t xml:space="preserve"> (The Foundation of Buddhist Thought, Volume 2).</w:t>
                  </w:r>
                  <w:proofErr w:type="gramEnd"/>
                  <w:r w:rsidRPr="00A60885">
                    <w:rPr>
                      <w:rFonts w:ascii="Georgia" w:hAnsi="Georgia"/>
                      <w:sz w:val="18"/>
                      <w:szCs w:val="18"/>
                    </w:rPr>
                    <w:t xml:space="preserve"> Somerville, MA: Wisdom Publications, 2008. (Pages 99-124.)  </w:t>
                  </w:r>
                  <w:r w:rsidR="004D31A0">
                    <w:rPr>
                      <w:rFonts w:ascii="Georgia" w:hAnsi="Georgia"/>
                      <w:sz w:val="18"/>
                      <w:szCs w:val="18"/>
                    </w:rPr>
                    <w:t xml:space="preserve">Notes excerpted from pages cited.           </w:t>
                  </w:r>
                  <w:r w:rsidR="004D31A0" w:rsidRPr="004D31A0">
                    <w:rPr>
                      <w:rFonts w:ascii="Georgia" w:hAnsi="Georgia"/>
                      <w:sz w:val="18"/>
                      <w:szCs w:val="18"/>
                    </w:rPr>
                    <w:t>© 2014  Alexander Peck</w:t>
                  </w:r>
                  <w:r w:rsidRPr="00A60885">
                    <w:rPr>
                      <w:rFonts w:ascii="Georgia" w:hAnsi="Georgia"/>
                      <w:sz w:val="18"/>
                      <w:szCs w:val="18"/>
                    </w:rPr>
                    <w:t xml:space="preserve">                                                                                           </w:t>
                  </w:r>
                </w:p>
                <w:p w:rsidR="00A60885" w:rsidRPr="00A60885" w:rsidRDefault="00A60885">
                  <w:pPr>
                    <w:rPr>
                      <w:rFonts w:ascii="Georgia" w:hAnsi="Georgia"/>
                      <w:sz w:val="18"/>
                      <w:szCs w:val="18"/>
                    </w:rPr>
                  </w:pPr>
                </w:p>
              </w:txbxContent>
            </v:textbox>
          </v:shape>
        </w:pict>
      </w:r>
      <w:r>
        <w:rPr>
          <w:rFonts w:ascii="Georgia" w:hAnsi="Georgia"/>
          <w:b/>
          <w:noProof/>
          <w:sz w:val="18"/>
          <w:szCs w:val="18"/>
          <w:lang w:eastAsia="en-AU"/>
        </w:rPr>
        <w:pict>
          <v:shape id="_x0000_s1030" type="#_x0000_t202" style="position:absolute;margin-left:272.4pt;margin-top:7.3pt;width:265.45pt;height:653.45pt;z-index:251667456;mso-width-relative:margin;mso-height-relative:margin">
            <v:textbox>
              <w:txbxContent>
                <w:p w:rsidR="008278D1" w:rsidRDefault="008278D1" w:rsidP="008278D1">
                  <w:pPr>
                    <w:spacing w:after="0"/>
                    <w:jc w:val="center"/>
                    <w:rPr>
                      <w:rFonts w:ascii="Georgia" w:hAnsi="Georgia"/>
                      <w:b/>
                      <w:i/>
                      <w:sz w:val="18"/>
                      <w:szCs w:val="18"/>
                    </w:rPr>
                  </w:pPr>
                  <w:r>
                    <w:rPr>
                      <w:rFonts w:ascii="Georgia" w:hAnsi="Georgia"/>
                      <w:b/>
                      <w:i/>
                      <w:sz w:val="18"/>
                      <w:szCs w:val="18"/>
                    </w:rPr>
                    <w:t>Ultimate Mind</w:t>
                  </w:r>
                </w:p>
                <w:p w:rsidR="008278D1" w:rsidRDefault="008278D1" w:rsidP="008278D1">
                  <w:pPr>
                    <w:spacing w:after="0"/>
                    <w:rPr>
                      <w:rFonts w:ascii="Georgia" w:hAnsi="Georgia"/>
                      <w:sz w:val="18"/>
                      <w:szCs w:val="18"/>
                    </w:rPr>
                  </w:pPr>
                  <w:r w:rsidRPr="00D36F21">
                    <w:rPr>
                      <w:rFonts w:ascii="Georgia" w:hAnsi="Georgia"/>
                      <w:sz w:val="18"/>
                      <w:szCs w:val="18"/>
                    </w:rPr>
                    <w:t>▪</w:t>
                  </w:r>
                  <w:r>
                    <w:rPr>
                      <w:rFonts w:ascii="Georgia" w:hAnsi="Georgia"/>
                      <w:sz w:val="18"/>
                      <w:szCs w:val="18"/>
                    </w:rPr>
                    <w:t xml:space="preserve"> </w:t>
                  </w:r>
                  <w:proofErr w:type="gramStart"/>
                  <w:r>
                    <w:rPr>
                      <w:rFonts w:ascii="Georgia" w:hAnsi="Georgia"/>
                      <w:sz w:val="18"/>
                      <w:szCs w:val="18"/>
                    </w:rPr>
                    <w:t>What</w:t>
                  </w:r>
                  <w:proofErr w:type="gramEnd"/>
                  <w:r>
                    <w:rPr>
                      <w:rFonts w:ascii="Georgia" w:hAnsi="Georgia"/>
                      <w:sz w:val="18"/>
                      <w:szCs w:val="18"/>
                    </w:rPr>
                    <w:t xml:space="preserve"> distinguishes conventional and ultimate truths is not the object, but the way the object is ascertained by the mind. </w:t>
                  </w:r>
                  <w:proofErr w:type="spellStart"/>
                  <w:r>
                    <w:rPr>
                      <w:rFonts w:ascii="Georgia" w:hAnsi="Georgia"/>
                      <w:sz w:val="18"/>
                      <w:szCs w:val="18"/>
                    </w:rPr>
                    <w:t>Analyzed</w:t>
                  </w:r>
                  <w:proofErr w:type="spellEnd"/>
                  <w:r>
                    <w:rPr>
                      <w:rFonts w:ascii="Georgia" w:hAnsi="Georgia"/>
                      <w:sz w:val="18"/>
                      <w:szCs w:val="18"/>
                    </w:rPr>
                    <w:t xml:space="preserve"> by an </w:t>
                  </w:r>
                  <w:r w:rsidRPr="006C15B1">
                    <w:rPr>
                      <w:rFonts w:ascii="Georgia" w:hAnsi="Georgia"/>
                      <w:i/>
                      <w:sz w:val="18"/>
                      <w:szCs w:val="18"/>
                    </w:rPr>
                    <w:t>ultimate mind</w:t>
                  </w:r>
                  <w:r>
                    <w:rPr>
                      <w:rFonts w:ascii="Georgia" w:hAnsi="Georgia"/>
                      <w:sz w:val="18"/>
                      <w:szCs w:val="18"/>
                    </w:rPr>
                    <w:t xml:space="preserve"> – which sees the lack of inherent existence of an object – it is an ultimate truth.</w:t>
                  </w:r>
                </w:p>
                <w:p w:rsidR="008278D1" w:rsidRDefault="008278D1" w:rsidP="008278D1">
                  <w:pPr>
                    <w:spacing w:after="0"/>
                    <w:rPr>
                      <w:rFonts w:ascii="Georgia" w:hAnsi="Georgia"/>
                      <w:sz w:val="18"/>
                      <w:szCs w:val="18"/>
                    </w:rPr>
                  </w:pPr>
                  <w:proofErr w:type="gramStart"/>
                  <w:r w:rsidRPr="006C15B1">
                    <w:rPr>
                      <w:rFonts w:ascii="Georgia" w:hAnsi="Georgia"/>
                      <w:sz w:val="18"/>
                      <w:szCs w:val="18"/>
                    </w:rPr>
                    <w:t>▪</w:t>
                  </w:r>
                  <w:r>
                    <w:rPr>
                      <w:rFonts w:ascii="Georgia" w:hAnsi="Georgia"/>
                      <w:sz w:val="18"/>
                      <w:szCs w:val="18"/>
                    </w:rPr>
                    <w:t xml:space="preserve"> "The Buddha says that all things have two aspects, and they may be perceived correctly or falsely.</w:t>
                  </w:r>
                  <w:proofErr w:type="gramEnd"/>
                  <w:r>
                    <w:rPr>
                      <w:rFonts w:ascii="Georgia" w:hAnsi="Georgia"/>
                      <w:sz w:val="18"/>
                      <w:szCs w:val="18"/>
                    </w:rPr>
                    <w:t xml:space="preserve"> What is perceived correctly is ultimate truth, and what is perceived falsely is conventional truth" (</w:t>
                  </w:r>
                  <w:proofErr w:type="spellStart"/>
                  <w:r>
                    <w:rPr>
                      <w:rFonts w:ascii="Georgia" w:hAnsi="Georgia"/>
                      <w:sz w:val="18"/>
                      <w:szCs w:val="18"/>
                    </w:rPr>
                    <w:t>Chandrakirti</w:t>
                  </w:r>
                  <w:proofErr w:type="spellEnd"/>
                  <w:r>
                    <w:rPr>
                      <w:rFonts w:ascii="Georgia" w:hAnsi="Georgia"/>
                      <w:sz w:val="18"/>
                      <w:szCs w:val="18"/>
                    </w:rPr>
                    <w:t xml:space="preserve">, </w:t>
                  </w:r>
                  <w:r>
                    <w:rPr>
                      <w:rFonts w:ascii="Georgia" w:hAnsi="Georgia"/>
                      <w:i/>
                      <w:sz w:val="18"/>
                      <w:szCs w:val="18"/>
                    </w:rPr>
                    <w:t>Supplement to the Middle Way</w:t>
                  </w:r>
                  <w:r>
                    <w:rPr>
                      <w:rFonts w:ascii="Georgia" w:hAnsi="Georgia"/>
                      <w:sz w:val="18"/>
                      <w:szCs w:val="18"/>
                    </w:rPr>
                    <w:t>).</w:t>
                  </w:r>
                </w:p>
                <w:p w:rsidR="008278D1" w:rsidRDefault="008278D1" w:rsidP="008278D1">
                  <w:pPr>
                    <w:spacing w:after="0"/>
                    <w:rPr>
                      <w:rFonts w:ascii="Georgia" w:hAnsi="Georgia"/>
                      <w:sz w:val="18"/>
                      <w:szCs w:val="18"/>
                    </w:rPr>
                  </w:pPr>
                  <w:r w:rsidRPr="006C15B1">
                    <w:rPr>
                      <w:rFonts w:ascii="Georgia" w:hAnsi="Georgia"/>
                      <w:sz w:val="18"/>
                      <w:szCs w:val="18"/>
                    </w:rPr>
                    <w:t>▪</w:t>
                  </w:r>
                  <w:r>
                    <w:rPr>
                      <w:rFonts w:ascii="Georgia" w:hAnsi="Georgia"/>
                      <w:sz w:val="18"/>
                      <w:szCs w:val="18"/>
                    </w:rPr>
                    <w:t xml:space="preserve"> </w:t>
                  </w:r>
                  <w:r>
                    <w:rPr>
                      <w:rFonts w:ascii="Georgia" w:hAnsi="Georgia"/>
                      <w:i/>
                      <w:sz w:val="18"/>
                      <w:szCs w:val="18"/>
                    </w:rPr>
                    <w:t>All</w:t>
                  </w:r>
                  <w:r>
                    <w:rPr>
                      <w:rFonts w:ascii="Georgia" w:hAnsi="Georgia"/>
                      <w:sz w:val="18"/>
                      <w:szCs w:val="18"/>
                    </w:rPr>
                    <w:t xml:space="preserve"> things and events have these two aspects. </w:t>
                  </w:r>
                </w:p>
                <w:p w:rsidR="008278D1" w:rsidRDefault="008278D1" w:rsidP="008278D1">
                  <w:pPr>
                    <w:spacing w:after="0"/>
                    <w:rPr>
                      <w:rFonts w:ascii="Georgia" w:hAnsi="Georgia"/>
                      <w:sz w:val="18"/>
                      <w:szCs w:val="18"/>
                    </w:rPr>
                  </w:pPr>
                  <w:r w:rsidRPr="008278D1">
                    <w:rPr>
                      <w:rFonts w:ascii="Georgia" w:hAnsi="Georgia"/>
                      <w:sz w:val="18"/>
                      <w:szCs w:val="18"/>
                    </w:rPr>
                    <w:t>▪</w:t>
                  </w:r>
                  <w:r>
                    <w:rPr>
                      <w:rFonts w:ascii="Georgia" w:hAnsi="Georgia"/>
                      <w:sz w:val="18"/>
                      <w:szCs w:val="18"/>
                    </w:rPr>
                    <w:t xml:space="preserve"> </w:t>
                  </w:r>
                  <w:proofErr w:type="gramStart"/>
                  <w:r>
                    <w:rPr>
                      <w:rFonts w:ascii="Georgia" w:hAnsi="Georgia"/>
                      <w:sz w:val="18"/>
                      <w:szCs w:val="18"/>
                    </w:rPr>
                    <w:t>A</w:t>
                  </w:r>
                  <w:proofErr w:type="gramEnd"/>
                  <w:r>
                    <w:rPr>
                      <w:rFonts w:ascii="Georgia" w:hAnsi="Georgia"/>
                      <w:sz w:val="18"/>
                      <w:szCs w:val="18"/>
                    </w:rPr>
                    <w:t xml:space="preserve"> perceiver of reality is also called an "ultimate mind", that is, a consciousness </w:t>
                  </w:r>
                  <w:proofErr w:type="spellStart"/>
                  <w:r>
                    <w:rPr>
                      <w:rFonts w:ascii="Georgia" w:hAnsi="Georgia"/>
                      <w:sz w:val="18"/>
                      <w:szCs w:val="18"/>
                    </w:rPr>
                    <w:t>analyzing</w:t>
                  </w:r>
                  <w:proofErr w:type="spellEnd"/>
                  <w:r>
                    <w:rPr>
                      <w:rFonts w:ascii="Georgia" w:hAnsi="Georgia"/>
                      <w:sz w:val="18"/>
                      <w:szCs w:val="18"/>
                    </w:rPr>
                    <w:t xml:space="preserve"> the final mode of existence of an object. The aspect found by such a mind is called an ultimate truth, or emptiness, or </w:t>
                  </w:r>
                  <w:proofErr w:type="spellStart"/>
                  <w:r>
                    <w:rPr>
                      <w:rFonts w:ascii="Georgia" w:hAnsi="Georgia"/>
                      <w:i/>
                      <w:sz w:val="18"/>
                      <w:szCs w:val="18"/>
                    </w:rPr>
                    <w:t>thusness</w:t>
                  </w:r>
                  <w:proofErr w:type="spellEnd"/>
                  <w:r>
                    <w:rPr>
                      <w:rFonts w:ascii="Georgia" w:hAnsi="Georgia"/>
                      <w:sz w:val="18"/>
                      <w:szCs w:val="18"/>
                    </w:rPr>
                    <w:t>.</w:t>
                  </w:r>
                </w:p>
                <w:p w:rsidR="008278D1" w:rsidRDefault="008278D1" w:rsidP="008278D1">
                  <w:pPr>
                    <w:spacing w:after="0"/>
                    <w:rPr>
                      <w:rFonts w:ascii="Georgia" w:hAnsi="Georgia"/>
                      <w:sz w:val="18"/>
                      <w:szCs w:val="18"/>
                    </w:rPr>
                  </w:pPr>
                  <w:r w:rsidRPr="008278D1">
                    <w:rPr>
                      <w:rFonts w:ascii="Georgia" w:hAnsi="Georgia"/>
                      <w:sz w:val="18"/>
                      <w:szCs w:val="18"/>
                    </w:rPr>
                    <w:t>▪</w:t>
                  </w:r>
                  <w:r>
                    <w:rPr>
                      <w:rFonts w:ascii="Georgia" w:hAnsi="Georgia"/>
                      <w:sz w:val="18"/>
                      <w:szCs w:val="18"/>
                    </w:rPr>
                    <w:t xml:space="preserve"> </w:t>
                  </w:r>
                  <w:proofErr w:type="gramStart"/>
                  <w:r>
                    <w:rPr>
                      <w:rFonts w:ascii="Georgia" w:hAnsi="Georgia"/>
                      <w:sz w:val="18"/>
                      <w:szCs w:val="18"/>
                    </w:rPr>
                    <w:t>The</w:t>
                  </w:r>
                  <w:proofErr w:type="gramEnd"/>
                  <w:r>
                    <w:rPr>
                      <w:rFonts w:ascii="Georgia" w:hAnsi="Georgia"/>
                      <w:sz w:val="18"/>
                      <w:szCs w:val="18"/>
                    </w:rPr>
                    <w:t xml:space="preserve"> aspect of an object found by a perceiver of falsities – a conventional mind – is called a conventional or </w:t>
                  </w:r>
                  <w:proofErr w:type="spellStart"/>
                  <w:r>
                    <w:rPr>
                      <w:rFonts w:ascii="Georgia" w:hAnsi="Georgia"/>
                      <w:sz w:val="18"/>
                      <w:szCs w:val="18"/>
                    </w:rPr>
                    <w:t>concealer</w:t>
                  </w:r>
                  <w:proofErr w:type="spellEnd"/>
                  <w:r>
                    <w:rPr>
                      <w:rFonts w:ascii="Georgia" w:hAnsi="Georgia"/>
                      <w:sz w:val="18"/>
                      <w:szCs w:val="18"/>
                    </w:rPr>
                    <w:t xml:space="preserve"> truth.</w:t>
                  </w:r>
                </w:p>
                <w:p w:rsidR="008278D1" w:rsidRPr="002736EB" w:rsidRDefault="008278D1" w:rsidP="008278D1">
                  <w:pPr>
                    <w:spacing w:after="0"/>
                    <w:rPr>
                      <w:rFonts w:ascii="Georgia" w:hAnsi="Georgia"/>
                      <w:sz w:val="18"/>
                      <w:szCs w:val="18"/>
                    </w:rPr>
                  </w:pPr>
                  <w:r w:rsidRPr="008278D1">
                    <w:rPr>
                      <w:rFonts w:ascii="Georgia" w:hAnsi="Georgia"/>
                      <w:sz w:val="18"/>
                      <w:szCs w:val="18"/>
                    </w:rPr>
                    <w:t>▪</w:t>
                  </w:r>
                  <w:r>
                    <w:rPr>
                      <w:rFonts w:ascii="Georgia" w:hAnsi="Georgia"/>
                      <w:sz w:val="18"/>
                      <w:szCs w:val="18"/>
                    </w:rPr>
                    <w:t xml:space="preserve"> </w:t>
                  </w:r>
                  <w:proofErr w:type="gramStart"/>
                  <w:r>
                    <w:rPr>
                      <w:rFonts w:ascii="Georgia" w:hAnsi="Georgia"/>
                      <w:sz w:val="18"/>
                      <w:szCs w:val="18"/>
                    </w:rPr>
                    <w:t>One</w:t>
                  </w:r>
                  <w:proofErr w:type="gramEnd"/>
                  <w:r>
                    <w:rPr>
                      <w:rFonts w:ascii="Georgia" w:hAnsi="Georgia"/>
                      <w:sz w:val="18"/>
                      <w:szCs w:val="18"/>
                    </w:rPr>
                    <w:t xml:space="preserve"> way for investigating ultimate and conventional truths is by looking at things in terms of </w:t>
                  </w:r>
                  <w:r w:rsidRPr="002736EB">
                    <w:rPr>
                      <w:rFonts w:ascii="Georgia" w:hAnsi="Georgia"/>
                      <w:i/>
                      <w:sz w:val="18"/>
                      <w:szCs w:val="18"/>
                    </w:rPr>
                    <w:t>subject</w:t>
                  </w:r>
                  <w:r>
                    <w:rPr>
                      <w:rFonts w:ascii="Georgia" w:hAnsi="Georgia"/>
                      <w:sz w:val="18"/>
                      <w:szCs w:val="18"/>
                    </w:rPr>
                    <w:t xml:space="preserve">, </w:t>
                  </w:r>
                  <w:r w:rsidRPr="002736EB">
                    <w:rPr>
                      <w:rFonts w:ascii="Georgia" w:hAnsi="Georgia"/>
                      <w:i/>
                      <w:sz w:val="18"/>
                      <w:szCs w:val="18"/>
                    </w:rPr>
                    <w:t>object</w:t>
                  </w:r>
                  <w:r>
                    <w:rPr>
                      <w:rFonts w:ascii="Georgia" w:hAnsi="Georgia"/>
                      <w:sz w:val="18"/>
                      <w:szCs w:val="18"/>
                    </w:rPr>
                    <w:t xml:space="preserve">, and </w:t>
                  </w:r>
                  <w:r w:rsidRPr="002736EB">
                    <w:rPr>
                      <w:rFonts w:ascii="Georgia" w:hAnsi="Georgia"/>
                      <w:i/>
                      <w:sz w:val="18"/>
                      <w:szCs w:val="18"/>
                    </w:rPr>
                    <w:t>action</w:t>
                  </w:r>
                  <w:r w:rsidR="002736EB">
                    <w:rPr>
                      <w:rFonts w:ascii="Georgia" w:hAnsi="Georgia"/>
                      <w:i/>
                      <w:sz w:val="18"/>
                      <w:szCs w:val="18"/>
                    </w:rPr>
                    <w:t xml:space="preserve">. </w:t>
                  </w:r>
                  <w:r w:rsidR="002736EB">
                    <w:rPr>
                      <w:rFonts w:ascii="Georgia" w:hAnsi="Georgia"/>
                      <w:sz w:val="18"/>
                      <w:szCs w:val="18"/>
                    </w:rPr>
                    <w:t>For example:</w:t>
                  </w:r>
                </w:p>
                <w:p w:rsidR="00CF4E27" w:rsidRDefault="00CF4E27" w:rsidP="008278D1">
                  <w:pPr>
                    <w:spacing w:after="0"/>
                    <w:rPr>
                      <w:rFonts w:ascii="Georgia" w:hAnsi="Georgia"/>
                      <w:sz w:val="18"/>
                      <w:szCs w:val="18"/>
                    </w:rPr>
                  </w:pPr>
                  <w:r>
                    <w:rPr>
                      <w:rFonts w:ascii="Georgia" w:hAnsi="Georgia"/>
                      <w:sz w:val="18"/>
                      <w:szCs w:val="18"/>
                    </w:rPr>
                    <w:t>(</w:t>
                  </w:r>
                  <w:proofErr w:type="spellStart"/>
                  <w:r>
                    <w:rPr>
                      <w:rFonts w:ascii="Georgia" w:hAnsi="Georgia"/>
                      <w:sz w:val="18"/>
                      <w:szCs w:val="18"/>
                    </w:rPr>
                    <w:t>i</w:t>
                  </w:r>
                  <w:proofErr w:type="spellEnd"/>
                  <w:r>
                    <w:rPr>
                      <w:rFonts w:ascii="Georgia" w:hAnsi="Georgia"/>
                      <w:sz w:val="18"/>
                      <w:szCs w:val="18"/>
                    </w:rPr>
                    <w:t>) Subject: A writer</w:t>
                  </w:r>
                </w:p>
                <w:p w:rsidR="00CF4E27" w:rsidRDefault="00CF4E27" w:rsidP="008278D1">
                  <w:pPr>
                    <w:spacing w:after="0"/>
                    <w:rPr>
                      <w:rFonts w:ascii="Georgia" w:hAnsi="Georgia"/>
                      <w:sz w:val="18"/>
                      <w:szCs w:val="18"/>
                    </w:rPr>
                  </w:pPr>
                  <w:r>
                    <w:rPr>
                      <w:rFonts w:ascii="Georgia" w:hAnsi="Georgia"/>
                      <w:sz w:val="18"/>
                      <w:szCs w:val="18"/>
                    </w:rPr>
                    <w:t>(ii) Object: A book</w:t>
                  </w:r>
                </w:p>
                <w:p w:rsidR="00CF4E27" w:rsidRDefault="00CF4E27" w:rsidP="008278D1">
                  <w:pPr>
                    <w:spacing w:after="0"/>
                    <w:rPr>
                      <w:rFonts w:ascii="Georgia" w:hAnsi="Georgia"/>
                      <w:sz w:val="18"/>
                      <w:szCs w:val="18"/>
                    </w:rPr>
                  </w:pPr>
                  <w:r>
                    <w:rPr>
                      <w:rFonts w:ascii="Georgia" w:hAnsi="Georgia"/>
                      <w:sz w:val="18"/>
                      <w:szCs w:val="18"/>
                    </w:rPr>
                    <w:t>(iii) Action: Activity of writing</w:t>
                  </w:r>
                </w:p>
                <w:p w:rsidR="002736EB" w:rsidRDefault="002736EB" w:rsidP="008278D1">
                  <w:pPr>
                    <w:spacing w:after="0"/>
                    <w:rPr>
                      <w:rFonts w:ascii="Georgia" w:hAnsi="Georgia"/>
                      <w:sz w:val="18"/>
                      <w:szCs w:val="18"/>
                    </w:rPr>
                  </w:pPr>
                  <w:r w:rsidRPr="002736EB">
                    <w:rPr>
                      <w:rFonts w:ascii="Georgia" w:hAnsi="Georgia"/>
                      <w:sz w:val="18"/>
                      <w:szCs w:val="18"/>
                    </w:rPr>
                    <w:t>▪</w:t>
                  </w:r>
                  <w:r>
                    <w:rPr>
                      <w:rFonts w:ascii="Georgia" w:hAnsi="Georgia"/>
                      <w:sz w:val="18"/>
                      <w:szCs w:val="18"/>
                    </w:rPr>
                    <w:t xml:space="preserve"> Conventional truths – one can use many criteria in exploring the subject/object/action relationship, and all of these will be conventional minds </w:t>
                  </w:r>
                  <w:proofErr w:type="spellStart"/>
                  <w:r>
                    <w:rPr>
                      <w:rFonts w:ascii="Georgia" w:hAnsi="Georgia"/>
                      <w:sz w:val="18"/>
                      <w:szCs w:val="18"/>
                    </w:rPr>
                    <w:t>analyzing</w:t>
                  </w:r>
                  <w:proofErr w:type="spellEnd"/>
                  <w:r>
                    <w:rPr>
                      <w:rFonts w:ascii="Georgia" w:hAnsi="Georgia"/>
                      <w:sz w:val="18"/>
                      <w:szCs w:val="18"/>
                    </w:rPr>
                    <w:t xml:space="preserve"> conventional truths. Book, writer, and writing all still appear to the consciousness as having intrinsic reality, whereas in reality they do not. Consequently, they are called false objects of knowledge and </w:t>
                  </w:r>
                  <w:proofErr w:type="spellStart"/>
                  <w:r>
                    <w:rPr>
                      <w:rFonts w:ascii="Georgia" w:hAnsi="Georgia"/>
                      <w:sz w:val="18"/>
                      <w:szCs w:val="18"/>
                    </w:rPr>
                    <w:t>concealer</w:t>
                  </w:r>
                  <w:proofErr w:type="spellEnd"/>
                  <w:r>
                    <w:rPr>
                      <w:rFonts w:ascii="Georgia" w:hAnsi="Georgia"/>
                      <w:sz w:val="18"/>
                      <w:szCs w:val="18"/>
                    </w:rPr>
                    <w:t xml:space="preserve"> truths.</w:t>
                  </w:r>
                </w:p>
                <w:p w:rsidR="002736EB" w:rsidRDefault="002736EB" w:rsidP="008278D1">
                  <w:pPr>
                    <w:spacing w:after="0"/>
                    <w:rPr>
                      <w:rFonts w:ascii="Georgia" w:hAnsi="Georgia"/>
                      <w:sz w:val="18"/>
                      <w:szCs w:val="18"/>
                    </w:rPr>
                  </w:pPr>
                  <w:r w:rsidRPr="002736EB">
                    <w:rPr>
                      <w:rFonts w:ascii="Georgia" w:hAnsi="Georgia"/>
                      <w:sz w:val="18"/>
                      <w:szCs w:val="18"/>
                    </w:rPr>
                    <w:t>▪</w:t>
                  </w:r>
                  <w:r>
                    <w:rPr>
                      <w:rFonts w:ascii="Georgia" w:hAnsi="Georgia"/>
                      <w:sz w:val="18"/>
                      <w:szCs w:val="18"/>
                    </w:rPr>
                    <w:t xml:space="preserve"> Ultimate truths – when an ultimate mind </w:t>
                  </w:r>
                  <w:proofErr w:type="spellStart"/>
                  <w:r>
                    <w:rPr>
                      <w:rFonts w:ascii="Georgia" w:hAnsi="Georgia"/>
                      <w:sz w:val="18"/>
                      <w:szCs w:val="18"/>
                    </w:rPr>
                    <w:t>analyzes</w:t>
                  </w:r>
                  <w:proofErr w:type="spellEnd"/>
                  <w:r>
                    <w:rPr>
                      <w:rFonts w:ascii="Georgia" w:hAnsi="Georgia"/>
                      <w:sz w:val="18"/>
                      <w:szCs w:val="18"/>
                    </w:rPr>
                    <w:t xml:space="preserve"> the final mode of existence of the writer, the book, or the activity of writing by seeing the lack of intrinsic existence, there is no disparity between the way the object exists and how it appears to the mind.</w:t>
                  </w:r>
                  <w:r w:rsidR="00CA2C96">
                    <w:rPr>
                      <w:rFonts w:ascii="Georgia" w:hAnsi="Georgia"/>
                      <w:sz w:val="18"/>
                      <w:szCs w:val="18"/>
                    </w:rPr>
                    <w:t xml:space="preserve"> This does not mean, however, that the mind itself exists ultimately – nothing exists ultimately.</w:t>
                  </w:r>
                  <w:r>
                    <w:rPr>
                      <w:rFonts w:ascii="Georgia" w:hAnsi="Georgia"/>
                      <w:sz w:val="18"/>
                      <w:szCs w:val="18"/>
                    </w:rPr>
                    <w:t xml:space="preserve"> </w:t>
                  </w:r>
                </w:p>
                <w:p w:rsidR="00D435BF" w:rsidRDefault="00D435BF" w:rsidP="008278D1">
                  <w:pPr>
                    <w:spacing w:after="0"/>
                    <w:rPr>
                      <w:rFonts w:ascii="Georgia" w:hAnsi="Georgia"/>
                      <w:sz w:val="18"/>
                      <w:szCs w:val="18"/>
                    </w:rPr>
                  </w:pPr>
                  <w:r w:rsidRPr="00D435BF">
                    <w:rPr>
                      <w:rFonts w:ascii="Georgia" w:hAnsi="Georgia"/>
                      <w:sz w:val="18"/>
                      <w:szCs w:val="18"/>
                    </w:rPr>
                    <w:t>▪</w:t>
                  </w:r>
                  <w:r>
                    <w:rPr>
                      <w:rFonts w:ascii="Georgia" w:hAnsi="Georgia"/>
                      <w:sz w:val="18"/>
                      <w:szCs w:val="18"/>
                    </w:rPr>
                    <w:t xml:space="preserve"> </w:t>
                  </w:r>
                  <w:proofErr w:type="gramStart"/>
                  <w:r>
                    <w:rPr>
                      <w:rFonts w:ascii="Georgia" w:hAnsi="Georgia"/>
                      <w:sz w:val="18"/>
                      <w:szCs w:val="18"/>
                    </w:rPr>
                    <w:t>Two</w:t>
                  </w:r>
                  <w:proofErr w:type="gramEnd"/>
                  <w:r>
                    <w:rPr>
                      <w:rFonts w:ascii="Georgia" w:hAnsi="Georgia"/>
                      <w:sz w:val="18"/>
                      <w:szCs w:val="18"/>
                    </w:rPr>
                    <w:t xml:space="preserve"> stages of ultimate mind:</w:t>
                  </w:r>
                </w:p>
                <w:p w:rsidR="00D435BF" w:rsidRDefault="00D435BF" w:rsidP="008278D1">
                  <w:pPr>
                    <w:spacing w:after="0"/>
                    <w:rPr>
                      <w:rFonts w:ascii="Georgia" w:hAnsi="Georgia"/>
                      <w:sz w:val="18"/>
                      <w:szCs w:val="18"/>
                    </w:rPr>
                  </w:pPr>
                  <w:r>
                    <w:rPr>
                      <w:rFonts w:ascii="Georgia" w:hAnsi="Georgia"/>
                      <w:sz w:val="18"/>
                      <w:szCs w:val="18"/>
                    </w:rPr>
                    <w:t>(</w:t>
                  </w:r>
                  <w:proofErr w:type="spellStart"/>
                  <w:r>
                    <w:rPr>
                      <w:rFonts w:ascii="Georgia" w:hAnsi="Georgia"/>
                      <w:sz w:val="18"/>
                      <w:szCs w:val="18"/>
                    </w:rPr>
                    <w:t>i</w:t>
                  </w:r>
                  <w:proofErr w:type="spellEnd"/>
                  <w:r>
                    <w:rPr>
                      <w:rFonts w:ascii="Georgia" w:hAnsi="Georgia"/>
                      <w:sz w:val="18"/>
                      <w:szCs w:val="18"/>
                    </w:rPr>
                    <w:t xml:space="preserve">) Analytical stage: The conceptual mind </w:t>
                  </w:r>
                  <w:proofErr w:type="spellStart"/>
                  <w:r>
                    <w:rPr>
                      <w:rFonts w:ascii="Georgia" w:hAnsi="Georgia"/>
                      <w:sz w:val="18"/>
                      <w:szCs w:val="18"/>
                    </w:rPr>
                    <w:t>analyzes</w:t>
                  </w:r>
                  <w:proofErr w:type="spellEnd"/>
                  <w:r>
                    <w:rPr>
                      <w:rFonts w:ascii="Georgia" w:hAnsi="Georgia"/>
                      <w:sz w:val="18"/>
                      <w:szCs w:val="18"/>
                    </w:rPr>
                    <w:t xml:space="preserve"> the ultimate mode of existence of things and events.</w:t>
                  </w:r>
                </w:p>
                <w:p w:rsidR="00D435BF" w:rsidRDefault="00D435BF" w:rsidP="008278D1">
                  <w:pPr>
                    <w:spacing w:after="0"/>
                    <w:rPr>
                      <w:rFonts w:ascii="Georgia" w:hAnsi="Georgia"/>
                      <w:sz w:val="18"/>
                      <w:szCs w:val="18"/>
                    </w:rPr>
                  </w:pPr>
                  <w:r>
                    <w:rPr>
                      <w:rFonts w:ascii="Georgia" w:hAnsi="Georgia"/>
                      <w:sz w:val="18"/>
                      <w:szCs w:val="18"/>
                    </w:rPr>
                    <w:t xml:space="preserve">(ii) </w:t>
                  </w:r>
                  <w:proofErr w:type="spellStart"/>
                  <w:r>
                    <w:rPr>
                      <w:rFonts w:ascii="Georgia" w:hAnsi="Georgia"/>
                      <w:sz w:val="18"/>
                      <w:szCs w:val="18"/>
                    </w:rPr>
                    <w:t>Nonconceptual</w:t>
                  </w:r>
                  <w:proofErr w:type="spellEnd"/>
                  <w:r>
                    <w:rPr>
                      <w:rFonts w:ascii="Georgia" w:hAnsi="Georgia"/>
                      <w:sz w:val="18"/>
                      <w:szCs w:val="18"/>
                    </w:rPr>
                    <w:t xml:space="preserve"> stage: The mind moves beyond the conceptual to realize the wisdom of emptiness directly.</w:t>
                  </w:r>
                </w:p>
                <w:p w:rsidR="00D435BF" w:rsidRDefault="00D435BF" w:rsidP="008278D1">
                  <w:pPr>
                    <w:spacing w:after="0"/>
                    <w:rPr>
                      <w:rFonts w:ascii="Georgia" w:hAnsi="Georgia"/>
                      <w:sz w:val="18"/>
                      <w:szCs w:val="18"/>
                    </w:rPr>
                  </w:pPr>
                  <w:r>
                    <w:rPr>
                      <w:rFonts w:ascii="Georgia" w:hAnsi="Georgia"/>
                      <w:sz w:val="18"/>
                      <w:szCs w:val="18"/>
                    </w:rPr>
                    <w:t xml:space="preserve">Both minds realize the same object – an emptiness of inherent existence, but the quality of mind is different. </w:t>
                  </w:r>
                </w:p>
                <w:p w:rsidR="00D435BF" w:rsidRPr="00D435BF" w:rsidRDefault="002736EB" w:rsidP="008278D1">
                  <w:pPr>
                    <w:spacing w:after="0"/>
                    <w:rPr>
                      <w:rFonts w:ascii="Georgia" w:hAnsi="Georgia"/>
                      <w:sz w:val="18"/>
                      <w:szCs w:val="18"/>
                    </w:rPr>
                  </w:pPr>
                  <w:r w:rsidRPr="002736EB">
                    <w:rPr>
                      <w:rFonts w:ascii="Georgia" w:hAnsi="Georgia"/>
                      <w:sz w:val="18"/>
                      <w:szCs w:val="18"/>
                    </w:rPr>
                    <w:t>▪</w:t>
                  </w:r>
                  <w:r>
                    <w:rPr>
                      <w:rFonts w:ascii="Georgia" w:hAnsi="Georgia"/>
                      <w:sz w:val="18"/>
                      <w:szCs w:val="18"/>
                    </w:rPr>
                    <w:t xml:space="preserve"> Description of process: </w:t>
                  </w:r>
                  <w:r w:rsidR="00D435BF">
                    <w:rPr>
                      <w:rFonts w:ascii="Georgia" w:hAnsi="Georgia"/>
                      <w:sz w:val="18"/>
                      <w:szCs w:val="18"/>
                    </w:rPr>
                    <w:t xml:space="preserve">The process begins with </w:t>
                  </w:r>
                  <w:r w:rsidR="00D435BF">
                    <w:rPr>
                      <w:rFonts w:ascii="Georgia" w:hAnsi="Georgia"/>
                      <w:i/>
                      <w:sz w:val="18"/>
                      <w:szCs w:val="18"/>
                    </w:rPr>
                    <w:t>analysis</w:t>
                  </w:r>
                  <w:r w:rsidR="00D435BF">
                    <w:rPr>
                      <w:rFonts w:ascii="Georgia" w:hAnsi="Georgia"/>
                      <w:sz w:val="18"/>
                      <w:szCs w:val="18"/>
                    </w:rPr>
                    <w:t xml:space="preserve"> where one slowly develops an inferential realization that things have no inherent or intrinsic existence. Eventually, the analytical mind settles down and can be placed single-pointedly on that absence in a state of </w:t>
                  </w:r>
                  <w:r w:rsidR="00D435BF">
                    <w:rPr>
                      <w:rFonts w:ascii="Georgia" w:hAnsi="Georgia"/>
                      <w:i/>
                      <w:sz w:val="18"/>
                      <w:szCs w:val="18"/>
                    </w:rPr>
                    <w:t>meditative equipoise</w:t>
                  </w:r>
                  <w:r w:rsidR="00D435BF">
                    <w:rPr>
                      <w:rFonts w:ascii="Georgia" w:hAnsi="Georgia"/>
                      <w:sz w:val="18"/>
                      <w:szCs w:val="18"/>
                    </w:rPr>
                    <w:t xml:space="preserve">, where the mind does not waver at all from its object. There is no more </w:t>
                  </w:r>
                  <w:proofErr w:type="spellStart"/>
                  <w:r w:rsidR="00D435BF">
                    <w:rPr>
                      <w:rFonts w:ascii="Georgia" w:hAnsi="Georgia"/>
                      <w:sz w:val="18"/>
                      <w:szCs w:val="18"/>
                    </w:rPr>
                    <w:t>analyzing</w:t>
                  </w:r>
                  <w:proofErr w:type="spellEnd"/>
                  <w:r w:rsidR="00D435BF">
                    <w:rPr>
                      <w:rFonts w:ascii="Georgia" w:hAnsi="Georgia"/>
                      <w:sz w:val="18"/>
                      <w:szCs w:val="18"/>
                    </w:rPr>
                    <w:t xml:space="preserve"> because the mind resides firmly in the awareness of emptiness. This is the direct realization of emptiness – where there is no awareness of an "I" who is thinking "emptiness", but only emptiness itself.</w:t>
                  </w:r>
                </w:p>
                <w:p w:rsidR="008278D1" w:rsidRPr="006C15B1" w:rsidRDefault="008278D1" w:rsidP="008278D1">
                  <w:pPr>
                    <w:spacing w:after="0"/>
                    <w:rPr>
                      <w:rFonts w:ascii="Georgia" w:hAnsi="Georgia"/>
                      <w:sz w:val="18"/>
                      <w:szCs w:val="18"/>
                    </w:rPr>
                  </w:pPr>
                </w:p>
              </w:txbxContent>
            </v:textbox>
          </v:shape>
        </w:pict>
      </w:r>
      <w:r w:rsidRPr="00C56A21">
        <w:rPr>
          <w:rFonts w:ascii="Georgia" w:hAnsi="Georgia"/>
          <w:b/>
          <w:noProof/>
          <w:sz w:val="18"/>
          <w:szCs w:val="18"/>
          <w:lang w:val="en-US" w:eastAsia="zh-TW"/>
        </w:rPr>
        <w:pict>
          <v:shape id="_x0000_s1027" type="#_x0000_t202" style="position:absolute;margin-left:.4pt;margin-top:395.65pt;width:242.9pt;height:233.45pt;z-index:251662336;mso-position-horizontal-relative:margin;mso-width-relative:margin;mso-height-relative:margin">
            <v:textbox>
              <w:txbxContent>
                <w:p w:rsidR="003A1E7D" w:rsidRDefault="003A1E7D" w:rsidP="003A1E7D">
                  <w:pPr>
                    <w:spacing w:after="0"/>
                    <w:jc w:val="center"/>
                    <w:rPr>
                      <w:rFonts w:ascii="Georgia" w:hAnsi="Georgia"/>
                      <w:b/>
                      <w:i/>
                      <w:sz w:val="18"/>
                      <w:szCs w:val="18"/>
                    </w:rPr>
                  </w:pPr>
                  <w:r>
                    <w:rPr>
                      <w:rFonts w:ascii="Georgia" w:hAnsi="Georgia"/>
                      <w:b/>
                      <w:i/>
                      <w:sz w:val="18"/>
                      <w:szCs w:val="18"/>
                    </w:rPr>
                    <w:t>Ultimate Truth – Definition</w:t>
                  </w:r>
                </w:p>
                <w:p w:rsidR="003A1E7D" w:rsidRDefault="003A1E7D" w:rsidP="003A1E7D">
                  <w:pPr>
                    <w:spacing w:after="0"/>
                    <w:rPr>
                      <w:rFonts w:ascii="Georgia" w:hAnsi="Georgia"/>
                      <w:sz w:val="18"/>
                      <w:szCs w:val="18"/>
                    </w:rPr>
                  </w:pPr>
                  <w:r w:rsidRPr="003A1E7D">
                    <w:rPr>
                      <w:rFonts w:ascii="Georgia" w:hAnsi="Georgia"/>
                      <w:sz w:val="18"/>
                      <w:szCs w:val="18"/>
                    </w:rPr>
                    <w:t>▪</w:t>
                  </w:r>
                  <w:r>
                    <w:rPr>
                      <w:rFonts w:ascii="Georgia" w:hAnsi="Georgia"/>
                      <w:sz w:val="18"/>
                      <w:szCs w:val="18"/>
                    </w:rPr>
                    <w:t xml:space="preserve"> The Sanskrit term for ultimate truth is </w:t>
                  </w:r>
                  <w:proofErr w:type="spellStart"/>
                  <w:r>
                    <w:rPr>
                      <w:rFonts w:ascii="Georgia" w:hAnsi="Georgia"/>
                      <w:i/>
                      <w:sz w:val="18"/>
                      <w:szCs w:val="18"/>
                    </w:rPr>
                    <w:t>paramarta</w:t>
                  </w:r>
                  <w:proofErr w:type="spellEnd"/>
                  <w:r>
                    <w:rPr>
                      <w:rFonts w:ascii="Georgia" w:hAnsi="Georgia"/>
                      <w:i/>
                      <w:sz w:val="18"/>
                      <w:szCs w:val="18"/>
                    </w:rPr>
                    <w:t xml:space="preserve"> </w:t>
                  </w:r>
                  <w:proofErr w:type="spellStart"/>
                  <w:r>
                    <w:rPr>
                      <w:rFonts w:ascii="Georgia" w:hAnsi="Georgia"/>
                      <w:i/>
                      <w:sz w:val="18"/>
                      <w:szCs w:val="18"/>
                    </w:rPr>
                    <w:t>satya</w:t>
                  </w:r>
                  <w:proofErr w:type="spellEnd"/>
                  <w:r>
                    <w:rPr>
                      <w:rFonts w:ascii="Georgia" w:hAnsi="Georgia"/>
                      <w:sz w:val="18"/>
                      <w:szCs w:val="18"/>
                    </w:rPr>
                    <w:t xml:space="preserve"> and in Tibetan it is </w:t>
                  </w:r>
                  <w:proofErr w:type="spellStart"/>
                  <w:r>
                    <w:rPr>
                      <w:rFonts w:ascii="Georgia" w:hAnsi="Georgia"/>
                      <w:i/>
                      <w:sz w:val="18"/>
                      <w:szCs w:val="18"/>
                    </w:rPr>
                    <w:t>dondam</w:t>
                  </w:r>
                  <w:proofErr w:type="spellEnd"/>
                  <w:r>
                    <w:rPr>
                      <w:rFonts w:ascii="Georgia" w:hAnsi="Georgia"/>
                      <w:i/>
                      <w:sz w:val="18"/>
                      <w:szCs w:val="18"/>
                    </w:rPr>
                    <w:t xml:space="preserve"> </w:t>
                  </w:r>
                  <w:proofErr w:type="spellStart"/>
                  <w:r>
                    <w:rPr>
                      <w:rFonts w:ascii="Georgia" w:hAnsi="Georgia"/>
                      <w:i/>
                      <w:sz w:val="18"/>
                      <w:szCs w:val="18"/>
                    </w:rPr>
                    <w:t>denpa</w:t>
                  </w:r>
                  <w:proofErr w:type="spellEnd"/>
                  <w:r>
                    <w:rPr>
                      <w:rFonts w:ascii="Georgia" w:hAnsi="Georgia"/>
                      <w:sz w:val="18"/>
                      <w:szCs w:val="18"/>
                    </w:rPr>
                    <w:t>.</w:t>
                  </w:r>
                </w:p>
                <w:p w:rsidR="003A1E7D" w:rsidRPr="003A1E7D" w:rsidRDefault="003A1E7D" w:rsidP="003A1E7D">
                  <w:pPr>
                    <w:spacing w:after="0"/>
                    <w:rPr>
                      <w:rFonts w:ascii="Georgia" w:hAnsi="Georgia"/>
                      <w:sz w:val="18"/>
                      <w:szCs w:val="18"/>
                    </w:rPr>
                  </w:pPr>
                  <w:r w:rsidRPr="003A1E7D">
                    <w:rPr>
                      <w:rFonts w:ascii="Georgia" w:hAnsi="Georgia"/>
                      <w:sz w:val="18"/>
                      <w:szCs w:val="18"/>
                    </w:rPr>
                    <w:t xml:space="preserve">▪ </w:t>
                  </w:r>
                  <w:proofErr w:type="spellStart"/>
                  <w:r w:rsidRPr="003A1E7D">
                    <w:rPr>
                      <w:rFonts w:ascii="Georgia" w:hAnsi="Georgia"/>
                      <w:sz w:val="18"/>
                      <w:szCs w:val="18"/>
                    </w:rPr>
                    <w:t>Svatantrika</w:t>
                  </w:r>
                  <w:proofErr w:type="spellEnd"/>
                  <w:r w:rsidRPr="003A1E7D">
                    <w:rPr>
                      <w:rFonts w:ascii="Georgia" w:hAnsi="Georgia"/>
                      <w:sz w:val="18"/>
                      <w:szCs w:val="18"/>
                    </w:rPr>
                    <w:t xml:space="preserve"> </w:t>
                  </w:r>
                  <w:proofErr w:type="spellStart"/>
                  <w:r w:rsidRPr="003A1E7D">
                    <w:rPr>
                      <w:rFonts w:ascii="Georgia" w:hAnsi="Georgia"/>
                      <w:sz w:val="18"/>
                      <w:szCs w:val="18"/>
                    </w:rPr>
                    <w:t>subschool</w:t>
                  </w:r>
                  <w:proofErr w:type="spellEnd"/>
                  <w:r w:rsidRPr="003A1E7D">
                    <w:rPr>
                      <w:rFonts w:ascii="Georgia" w:hAnsi="Georgia"/>
                      <w:sz w:val="18"/>
                      <w:szCs w:val="18"/>
                    </w:rPr>
                    <w:t xml:space="preserve"> –</w:t>
                  </w:r>
                  <w:r>
                    <w:rPr>
                      <w:rFonts w:ascii="Georgia" w:hAnsi="Georgia"/>
                      <w:sz w:val="18"/>
                      <w:szCs w:val="18"/>
                    </w:rPr>
                    <w:t xml:space="preserve"> </w:t>
                  </w:r>
                  <w:r>
                    <w:rPr>
                      <w:rFonts w:ascii="Georgia" w:hAnsi="Georgia"/>
                      <w:i/>
                      <w:sz w:val="18"/>
                      <w:szCs w:val="18"/>
                    </w:rPr>
                    <w:t>don</w:t>
                  </w:r>
                  <w:r>
                    <w:rPr>
                      <w:rFonts w:ascii="Georgia" w:hAnsi="Georgia"/>
                      <w:sz w:val="18"/>
                      <w:szCs w:val="18"/>
                    </w:rPr>
                    <w:t xml:space="preserve"> refers to the final mode of existence of an object; </w:t>
                  </w:r>
                  <w:r>
                    <w:rPr>
                      <w:rFonts w:ascii="Georgia" w:hAnsi="Georgia"/>
                      <w:i/>
                      <w:sz w:val="18"/>
                      <w:szCs w:val="18"/>
                    </w:rPr>
                    <w:t>dam</w:t>
                  </w:r>
                  <w:r>
                    <w:rPr>
                      <w:rFonts w:ascii="Georgia" w:hAnsi="Georgia"/>
                      <w:sz w:val="18"/>
                      <w:szCs w:val="18"/>
                    </w:rPr>
                    <w:t xml:space="preserve"> refers to the supreme mind apprehending the final mode of existence. </w:t>
                  </w:r>
                  <w:proofErr w:type="spellStart"/>
                  <w:r>
                    <w:rPr>
                      <w:rFonts w:ascii="Georgia" w:hAnsi="Georgia"/>
                      <w:i/>
                      <w:sz w:val="18"/>
                      <w:szCs w:val="18"/>
                    </w:rPr>
                    <w:t>Dondam</w:t>
                  </w:r>
                  <w:proofErr w:type="spellEnd"/>
                  <w:r>
                    <w:rPr>
                      <w:rFonts w:ascii="Georgia" w:hAnsi="Georgia"/>
                      <w:sz w:val="18"/>
                      <w:szCs w:val="18"/>
                    </w:rPr>
                    <w:t xml:space="preserve"> is the </w:t>
                  </w:r>
                  <w:r>
                    <w:rPr>
                      <w:rFonts w:ascii="Georgia" w:hAnsi="Georgia"/>
                      <w:i/>
                      <w:sz w:val="18"/>
                      <w:szCs w:val="18"/>
                    </w:rPr>
                    <w:t xml:space="preserve">supreme </w:t>
                  </w:r>
                  <w:r>
                    <w:rPr>
                      <w:rFonts w:ascii="Georgia" w:hAnsi="Georgia"/>
                      <w:sz w:val="18"/>
                      <w:szCs w:val="18"/>
                    </w:rPr>
                    <w:t xml:space="preserve">mind ascertaining the </w:t>
                  </w:r>
                  <w:r>
                    <w:rPr>
                      <w:rFonts w:ascii="Georgia" w:hAnsi="Georgia"/>
                      <w:i/>
                      <w:sz w:val="18"/>
                      <w:szCs w:val="18"/>
                    </w:rPr>
                    <w:t>fact</w:t>
                  </w:r>
                  <w:r>
                    <w:rPr>
                      <w:rFonts w:ascii="Georgia" w:hAnsi="Georgia"/>
                      <w:sz w:val="18"/>
                      <w:szCs w:val="18"/>
                    </w:rPr>
                    <w:t>, the final mode of existence. In other words, "ultimate" has two levels: the objective (the supreme fact of the mode of existence [</w:t>
                  </w:r>
                  <w:r>
                    <w:rPr>
                      <w:rFonts w:ascii="Georgia" w:hAnsi="Georgia"/>
                      <w:i/>
                      <w:sz w:val="18"/>
                      <w:szCs w:val="18"/>
                    </w:rPr>
                    <w:t>don</w:t>
                  </w:r>
                  <w:r>
                    <w:rPr>
                      <w:rFonts w:ascii="Georgia" w:hAnsi="Georgia"/>
                      <w:sz w:val="18"/>
                      <w:szCs w:val="18"/>
                    </w:rPr>
                    <w:t>], and the subjective (the mind apprehending it [</w:t>
                  </w:r>
                  <w:r>
                    <w:rPr>
                      <w:rFonts w:ascii="Georgia" w:hAnsi="Georgia"/>
                      <w:i/>
                      <w:sz w:val="18"/>
                      <w:szCs w:val="18"/>
                    </w:rPr>
                    <w:t>dam</w:t>
                  </w:r>
                  <w:r>
                    <w:rPr>
                      <w:rFonts w:ascii="Georgia" w:hAnsi="Georgia"/>
                      <w:sz w:val="18"/>
                      <w:szCs w:val="18"/>
                    </w:rPr>
                    <w:t xml:space="preserve">]. </w:t>
                  </w:r>
                  <w:proofErr w:type="spellStart"/>
                  <w:r>
                    <w:rPr>
                      <w:rFonts w:ascii="Georgia" w:hAnsi="Georgia"/>
                      <w:i/>
                      <w:sz w:val="18"/>
                      <w:szCs w:val="18"/>
                    </w:rPr>
                    <w:t>Denpa</w:t>
                  </w:r>
                  <w:proofErr w:type="spellEnd"/>
                  <w:r>
                    <w:rPr>
                      <w:rFonts w:ascii="Georgia" w:hAnsi="Georgia"/>
                      <w:sz w:val="18"/>
                      <w:szCs w:val="18"/>
                    </w:rPr>
                    <w:t xml:space="preserve"> means "truth" in that there is no deception.</w:t>
                  </w:r>
                </w:p>
                <w:p w:rsidR="003A1E7D" w:rsidRPr="00A60885" w:rsidRDefault="003A1E7D" w:rsidP="003A1E7D">
                  <w:pPr>
                    <w:spacing w:after="0"/>
                    <w:rPr>
                      <w:rFonts w:ascii="Georgia" w:hAnsi="Georgia"/>
                      <w:sz w:val="18"/>
                      <w:szCs w:val="18"/>
                    </w:rPr>
                  </w:pPr>
                  <w:r w:rsidRPr="003A1E7D">
                    <w:rPr>
                      <w:rFonts w:ascii="Georgia" w:hAnsi="Georgia"/>
                      <w:sz w:val="18"/>
                      <w:szCs w:val="18"/>
                    </w:rPr>
                    <w:t xml:space="preserve">▪ </w:t>
                  </w:r>
                  <w:proofErr w:type="spellStart"/>
                  <w:r w:rsidRPr="003A1E7D">
                    <w:rPr>
                      <w:rFonts w:ascii="Georgia" w:hAnsi="Georgia"/>
                      <w:sz w:val="18"/>
                      <w:szCs w:val="18"/>
                    </w:rPr>
                    <w:t>Prasangika</w:t>
                  </w:r>
                  <w:proofErr w:type="spellEnd"/>
                  <w:r w:rsidRPr="003A1E7D">
                    <w:rPr>
                      <w:rFonts w:ascii="Georgia" w:hAnsi="Georgia"/>
                      <w:sz w:val="18"/>
                      <w:szCs w:val="18"/>
                    </w:rPr>
                    <w:t xml:space="preserve"> </w:t>
                  </w:r>
                  <w:proofErr w:type="spellStart"/>
                  <w:r w:rsidRPr="003A1E7D">
                    <w:rPr>
                      <w:rFonts w:ascii="Georgia" w:hAnsi="Georgia"/>
                      <w:sz w:val="18"/>
                      <w:szCs w:val="18"/>
                    </w:rPr>
                    <w:t>subschool</w:t>
                  </w:r>
                  <w:proofErr w:type="spellEnd"/>
                  <w:r w:rsidRPr="003A1E7D">
                    <w:rPr>
                      <w:rFonts w:ascii="Georgia" w:hAnsi="Georgia"/>
                      <w:sz w:val="18"/>
                      <w:szCs w:val="18"/>
                    </w:rPr>
                    <w:t xml:space="preserve"> –</w:t>
                  </w:r>
                  <w:r w:rsidR="00A60885">
                    <w:rPr>
                      <w:rFonts w:ascii="Georgia" w:hAnsi="Georgia"/>
                      <w:sz w:val="18"/>
                      <w:szCs w:val="18"/>
                    </w:rPr>
                    <w:t xml:space="preserve"> </w:t>
                  </w:r>
                  <w:proofErr w:type="spellStart"/>
                  <w:r w:rsidR="00A60885" w:rsidRPr="00A60885">
                    <w:rPr>
                      <w:rFonts w:ascii="Georgia" w:hAnsi="Georgia"/>
                      <w:i/>
                      <w:sz w:val="18"/>
                      <w:szCs w:val="18"/>
                    </w:rPr>
                    <w:t>Dondam</w:t>
                  </w:r>
                  <w:proofErr w:type="spellEnd"/>
                  <w:r w:rsidR="00A60885">
                    <w:rPr>
                      <w:rFonts w:ascii="Georgia" w:hAnsi="Georgia"/>
                      <w:sz w:val="18"/>
                      <w:szCs w:val="18"/>
                    </w:rPr>
                    <w:t xml:space="preserve"> is simply the "supreme fact" – that the final mode of existence of an object is its lack of true and inherent existence. Ultimate truth is interpreted from the objective side only – not the subjective. </w:t>
                  </w:r>
                  <w:proofErr w:type="spellStart"/>
                  <w:r w:rsidR="00A60885" w:rsidRPr="00A60885">
                    <w:rPr>
                      <w:rFonts w:ascii="Georgia" w:hAnsi="Georgia"/>
                      <w:i/>
                      <w:sz w:val="18"/>
                      <w:szCs w:val="18"/>
                    </w:rPr>
                    <w:t>Denpa</w:t>
                  </w:r>
                  <w:proofErr w:type="spellEnd"/>
                  <w:r w:rsidR="00A60885" w:rsidRPr="00A60885">
                    <w:rPr>
                      <w:rFonts w:ascii="Georgia" w:hAnsi="Georgia"/>
                      <w:sz w:val="18"/>
                      <w:szCs w:val="18"/>
                    </w:rPr>
                    <w:t xml:space="preserve"> means "truth"</w:t>
                  </w:r>
                  <w:r w:rsidR="00A60885">
                    <w:rPr>
                      <w:rFonts w:ascii="Georgia" w:hAnsi="Georgia"/>
                      <w:sz w:val="18"/>
                      <w:szCs w:val="18"/>
                    </w:rPr>
                    <w:t xml:space="preserve"> in that there is no deception in the ultimate mode of existence.</w:t>
                  </w:r>
                </w:p>
              </w:txbxContent>
            </v:textbox>
            <w10:wrap anchorx="margin"/>
          </v:shape>
        </w:pict>
      </w:r>
      <w:r w:rsidRPr="00C56A21">
        <w:rPr>
          <w:rFonts w:ascii="Georgia" w:hAnsi="Georgia"/>
          <w:b/>
          <w:noProof/>
          <w:sz w:val="18"/>
          <w:szCs w:val="18"/>
          <w:lang w:val="en-US" w:eastAsia="zh-TW"/>
        </w:rPr>
        <w:pict>
          <v:shape id="_x0000_s1026" type="#_x0000_t202" style="position:absolute;margin-left:.4pt;margin-top:7.3pt;width:242.9pt;height:357.8pt;z-index:251660288;mso-position-horizontal-relative:margin;mso-width-relative:margin;mso-height-relative:margin">
            <v:textbox>
              <w:txbxContent>
                <w:p w:rsidR="00E61548" w:rsidRDefault="00E61548" w:rsidP="00E61548">
                  <w:pPr>
                    <w:spacing w:after="0"/>
                    <w:jc w:val="center"/>
                    <w:rPr>
                      <w:rFonts w:ascii="Georgia" w:hAnsi="Georgia"/>
                      <w:b/>
                      <w:i/>
                      <w:sz w:val="18"/>
                      <w:szCs w:val="18"/>
                    </w:rPr>
                  </w:pPr>
                  <w:r>
                    <w:rPr>
                      <w:rFonts w:ascii="Georgia" w:hAnsi="Georgia"/>
                      <w:b/>
                      <w:i/>
                      <w:sz w:val="18"/>
                      <w:szCs w:val="18"/>
                    </w:rPr>
                    <w:t>Emptiness</w:t>
                  </w:r>
                </w:p>
                <w:p w:rsidR="00E61548" w:rsidRDefault="00E61548" w:rsidP="00E61548">
                  <w:pPr>
                    <w:spacing w:after="0"/>
                    <w:rPr>
                      <w:rFonts w:ascii="Georgia" w:hAnsi="Georgia"/>
                      <w:sz w:val="18"/>
                      <w:szCs w:val="18"/>
                    </w:rPr>
                  </w:pPr>
                  <w:r>
                    <w:rPr>
                      <w:rFonts w:ascii="Georgia" w:hAnsi="Georgia"/>
                      <w:sz w:val="18"/>
                      <w:szCs w:val="18"/>
                    </w:rPr>
                    <w:t xml:space="preserve">For both </w:t>
                  </w:r>
                  <w:proofErr w:type="spellStart"/>
                  <w:r>
                    <w:rPr>
                      <w:rFonts w:ascii="Georgia" w:hAnsi="Georgia"/>
                      <w:sz w:val="18"/>
                      <w:szCs w:val="18"/>
                    </w:rPr>
                    <w:t>subschools</w:t>
                  </w:r>
                  <w:proofErr w:type="spellEnd"/>
                  <w:r>
                    <w:rPr>
                      <w:rFonts w:ascii="Georgia" w:hAnsi="Georgia"/>
                      <w:sz w:val="18"/>
                      <w:szCs w:val="18"/>
                    </w:rPr>
                    <w:t xml:space="preserve">, </w:t>
                  </w:r>
                  <w:r w:rsidRPr="00E61548">
                    <w:rPr>
                      <w:rFonts w:ascii="Georgia" w:hAnsi="Georgia"/>
                      <w:sz w:val="18"/>
                      <w:szCs w:val="18"/>
                    </w:rPr>
                    <w:t>ultimate truth is the final mode of existence of things and events.</w:t>
                  </w:r>
                  <w:r>
                    <w:rPr>
                      <w:rFonts w:ascii="Georgia" w:hAnsi="Georgia"/>
                      <w:sz w:val="18"/>
                      <w:szCs w:val="18"/>
                    </w:rPr>
                    <w:t xml:space="preserve"> </w:t>
                  </w:r>
                </w:p>
                <w:p w:rsidR="00E61548" w:rsidRPr="008A12D8" w:rsidRDefault="00E61548" w:rsidP="00E61548">
                  <w:pPr>
                    <w:spacing w:after="0"/>
                    <w:rPr>
                      <w:rFonts w:ascii="Georgia" w:hAnsi="Georgia"/>
                      <w:sz w:val="18"/>
                      <w:szCs w:val="18"/>
                    </w:rPr>
                  </w:pPr>
                  <w:r w:rsidRPr="00E61548">
                    <w:rPr>
                      <w:rFonts w:ascii="Georgia" w:hAnsi="Georgia"/>
                      <w:sz w:val="18"/>
                      <w:szCs w:val="18"/>
                    </w:rPr>
                    <w:t xml:space="preserve">▪ </w:t>
                  </w:r>
                  <w:proofErr w:type="spellStart"/>
                  <w:r w:rsidRPr="00E61548">
                    <w:rPr>
                      <w:rFonts w:ascii="Georgia" w:hAnsi="Georgia"/>
                      <w:sz w:val="18"/>
                      <w:szCs w:val="18"/>
                    </w:rPr>
                    <w:t>Svatantrika</w:t>
                  </w:r>
                  <w:proofErr w:type="spellEnd"/>
                  <w:r w:rsidRPr="00E61548">
                    <w:rPr>
                      <w:rFonts w:ascii="Georgia" w:hAnsi="Georgia"/>
                      <w:sz w:val="18"/>
                      <w:szCs w:val="18"/>
                    </w:rPr>
                    <w:t xml:space="preserve"> </w:t>
                  </w:r>
                  <w:proofErr w:type="spellStart"/>
                  <w:r w:rsidRPr="00E61548">
                    <w:rPr>
                      <w:rFonts w:ascii="Georgia" w:hAnsi="Georgia"/>
                      <w:sz w:val="18"/>
                      <w:szCs w:val="18"/>
                    </w:rPr>
                    <w:t>subschool</w:t>
                  </w:r>
                  <w:proofErr w:type="spellEnd"/>
                  <w:r w:rsidRPr="00E61548">
                    <w:rPr>
                      <w:rFonts w:ascii="Georgia" w:hAnsi="Georgia"/>
                      <w:sz w:val="18"/>
                      <w:szCs w:val="18"/>
                    </w:rPr>
                    <w:t xml:space="preserve"> –</w:t>
                  </w:r>
                  <w:r>
                    <w:rPr>
                      <w:rFonts w:ascii="Georgia" w:hAnsi="Georgia"/>
                      <w:sz w:val="18"/>
                      <w:szCs w:val="18"/>
                    </w:rPr>
                    <w:t xml:space="preserve"> Emptiness is the absence of true existence. Two types of emptiness: (</w:t>
                  </w:r>
                  <w:proofErr w:type="spellStart"/>
                  <w:r>
                    <w:rPr>
                      <w:rFonts w:ascii="Georgia" w:hAnsi="Georgia"/>
                      <w:sz w:val="18"/>
                      <w:szCs w:val="18"/>
                    </w:rPr>
                    <w:t>i</w:t>
                  </w:r>
                  <w:proofErr w:type="spellEnd"/>
                  <w:r>
                    <w:rPr>
                      <w:rFonts w:ascii="Georgia" w:hAnsi="Georgia"/>
                      <w:sz w:val="18"/>
                      <w:szCs w:val="18"/>
                    </w:rPr>
                    <w:t>) person; (ii) phenomena.</w:t>
                  </w:r>
                  <w:r w:rsidR="008A12D8">
                    <w:rPr>
                      <w:rFonts w:ascii="Georgia" w:hAnsi="Georgia"/>
                      <w:sz w:val="18"/>
                      <w:szCs w:val="18"/>
                    </w:rPr>
                    <w:t xml:space="preserve"> However, emptiness and cessation are </w:t>
                  </w:r>
                  <w:r w:rsidR="008A12D8">
                    <w:rPr>
                      <w:rFonts w:ascii="Georgia" w:hAnsi="Georgia"/>
                      <w:i/>
                      <w:sz w:val="18"/>
                      <w:szCs w:val="18"/>
                    </w:rPr>
                    <w:t>not</w:t>
                  </w:r>
                  <w:r w:rsidR="008A12D8">
                    <w:rPr>
                      <w:rFonts w:ascii="Georgia" w:hAnsi="Georgia"/>
                      <w:sz w:val="18"/>
                      <w:szCs w:val="18"/>
                    </w:rPr>
                    <w:t xml:space="preserve"> the same. They use the term </w:t>
                  </w:r>
                  <w:r w:rsidR="008A12D8">
                    <w:rPr>
                      <w:rFonts w:ascii="Georgia" w:hAnsi="Georgia"/>
                      <w:i/>
                      <w:sz w:val="18"/>
                      <w:szCs w:val="18"/>
                    </w:rPr>
                    <w:t>selflessness</w:t>
                  </w:r>
                  <w:r w:rsidR="008A12D8">
                    <w:rPr>
                      <w:rFonts w:ascii="Georgia" w:hAnsi="Georgia"/>
                      <w:sz w:val="18"/>
                      <w:szCs w:val="18"/>
                    </w:rPr>
                    <w:t xml:space="preserve"> – selflessness of persons and selflessness of phenomena. The selflessness of person refers to the </w:t>
                  </w:r>
                  <w:proofErr w:type="spellStart"/>
                  <w:r w:rsidR="008A12D8">
                    <w:rPr>
                      <w:rFonts w:ascii="Georgia" w:hAnsi="Georgia"/>
                      <w:sz w:val="18"/>
                      <w:szCs w:val="18"/>
                    </w:rPr>
                    <w:t>unfindability</w:t>
                  </w:r>
                  <w:proofErr w:type="spellEnd"/>
                  <w:r w:rsidR="008A12D8">
                    <w:rPr>
                      <w:rFonts w:ascii="Georgia" w:hAnsi="Georgia"/>
                      <w:sz w:val="18"/>
                      <w:szCs w:val="18"/>
                    </w:rPr>
                    <w:t xml:space="preserve"> of a self among the five aggregates – the same selflessness that is presented in the lower schools. The selflessness of phenomena is the absence of true existence of phenomena. For the </w:t>
                  </w:r>
                  <w:proofErr w:type="spellStart"/>
                  <w:r w:rsidR="008A12D8">
                    <w:rPr>
                      <w:rFonts w:ascii="Georgia" w:hAnsi="Georgia"/>
                      <w:sz w:val="18"/>
                      <w:szCs w:val="18"/>
                    </w:rPr>
                    <w:t>Svatantrika</w:t>
                  </w:r>
                  <w:proofErr w:type="spellEnd"/>
                  <w:r w:rsidR="008A12D8">
                    <w:rPr>
                      <w:rFonts w:ascii="Georgia" w:hAnsi="Georgia"/>
                      <w:sz w:val="18"/>
                      <w:szCs w:val="18"/>
                    </w:rPr>
                    <w:t xml:space="preserve"> </w:t>
                  </w:r>
                  <w:proofErr w:type="spellStart"/>
                  <w:r w:rsidR="008A12D8">
                    <w:rPr>
                      <w:rFonts w:ascii="Georgia" w:hAnsi="Georgia"/>
                      <w:sz w:val="18"/>
                      <w:szCs w:val="18"/>
                    </w:rPr>
                    <w:t>subschool</w:t>
                  </w:r>
                  <w:proofErr w:type="spellEnd"/>
                  <w:r w:rsidR="008A12D8">
                    <w:rPr>
                      <w:rFonts w:ascii="Georgia" w:hAnsi="Georgia"/>
                      <w:sz w:val="18"/>
                      <w:szCs w:val="18"/>
                    </w:rPr>
                    <w:t xml:space="preserve">, hearers (Skt. </w:t>
                  </w:r>
                  <w:proofErr w:type="spellStart"/>
                  <w:r w:rsidR="008A12D8">
                    <w:rPr>
                      <w:rFonts w:ascii="Georgia" w:hAnsi="Georgia"/>
                      <w:i/>
                      <w:sz w:val="18"/>
                      <w:szCs w:val="18"/>
                    </w:rPr>
                    <w:t>shravaka</w:t>
                  </w:r>
                  <w:proofErr w:type="spellEnd"/>
                  <w:r w:rsidR="008A12D8">
                    <w:rPr>
                      <w:rFonts w:ascii="Georgia" w:hAnsi="Georgia"/>
                      <w:sz w:val="18"/>
                      <w:szCs w:val="18"/>
                    </w:rPr>
                    <w:t xml:space="preserve">) and solitary </w:t>
                  </w:r>
                  <w:proofErr w:type="spellStart"/>
                  <w:r w:rsidR="008A12D8">
                    <w:rPr>
                      <w:rFonts w:ascii="Georgia" w:hAnsi="Georgia"/>
                      <w:sz w:val="18"/>
                      <w:szCs w:val="18"/>
                    </w:rPr>
                    <w:t>realizers</w:t>
                  </w:r>
                  <w:proofErr w:type="spellEnd"/>
                  <w:r w:rsidR="008A12D8">
                    <w:rPr>
                      <w:rFonts w:ascii="Georgia" w:hAnsi="Georgia"/>
                      <w:sz w:val="18"/>
                      <w:szCs w:val="18"/>
                    </w:rPr>
                    <w:t xml:space="preserve"> (Skt. </w:t>
                  </w:r>
                  <w:proofErr w:type="spellStart"/>
                  <w:r w:rsidR="008A12D8">
                    <w:rPr>
                      <w:rFonts w:ascii="Georgia" w:hAnsi="Georgia"/>
                      <w:i/>
                      <w:sz w:val="18"/>
                      <w:szCs w:val="18"/>
                    </w:rPr>
                    <w:t>pratyekabuddha</w:t>
                  </w:r>
                  <w:proofErr w:type="spellEnd"/>
                  <w:r w:rsidR="008A12D8">
                    <w:rPr>
                      <w:rFonts w:ascii="Georgia" w:hAnsi="Georgia"/>
                      <w:sz w:val="18"/>
                      <w:szCs w:val="18"/>
                    </w:rPr>
                    <w:t xml:space="preserve">) must realize only the emptiness of </w:t>
                  </w:r>
                  <w:r w:rsidR="008A12D8" w:rsidRPr="0047670C">
                    <w:rPr>
                      <w:rFonts w:ascii="Georgia" w:hAnsi="Georgia"/>
                      <w:i/>
                      <w:sz w:val="18"/>
                      <w:szCs w:val="18"/>
                    </w:rPr>
                    <w:t>true</w:t>
                  </w:r>
                  <w:r w:rsidR="008A12D8">
                    <w:rPr>
                      <w:rFonts w:ascii="Georgia" w:hAnsi="Georgia"/>
                      <w:sz w:val="18"/>
                      <w:szCs w:val="18"/>
                    </w:rPr>
                    <w:t xml:space="preserve"> existence to achieve liberation (Skt. </w:t>
                  </w:r>
                  <w:r w:rsidR="008A12D8">
                    <w:rPr>
                      <w:rFonts w:ascii="Georgia" w:hAnsi="Georgia"/>
                      <w:i/>
                      <w:sz w:val="18"/>
                      <w:szCs w:val="18"/>
                    </w:rPr>
                    <w:t>nirvana</w:t>
                  </w:r>
                  <w:r w:rsidR="008A12D8">
                    <w:rPr>
                      <w:rFonts w:ascii="Georgia" w:hAnsi="Georgia"/>
                      <w:sz w:val="18"/>
                      <w:szCs w:val="18"/>
                    </w:rPr>
                    <w:t>) and become an arhat.</w:t>
                  </w:r>
                </w:p>
                <w:p w:rsidR="00E61548" w:rsidRPr="00E61548" w:rsidRDefault="00E61548" w:rsidP="00E61548">
                  <w:pPr>
                    <w:spacing w:after="0"/>
                    <w:rPr>
                      <w:rFonts w:ascii="Georgia" w:hAnsi="Georgia"/>
                      <w:sz w:val="18"/>
                      <w:szCs w:val="18"/>
                    </w:rPr>
                  </w:pPr>
                  <w:r w:rsidRPr="00E61548">
                    <w:rPr>
                      <w:rFonts w:ascii="Georgia" w:hAnsi="Georgia"/>
                      <w:sz w:val="18"/>
                      <w:szCs w:val="18"/>
                    </w:rPr>
                    <w:t xml:space="preserve">▪ </w:t>
                  </w:r>
                  <w:proofErr w:type="spellStart"/>
                  <w:r w:rsidRPr="00E61548">
                    <w:rPr>
                      <w:rFonts w:ascii="Georgia" w:hAnsi="Georgia"/>
                      <w:sz w:val="18"/>
                      <w:szCs w:val="18"/>
                    </w:rPr>
                    <w:t>Prasangika</w:t>
                  </w:r>
                  <w:proofErr w:type="spellEnd"/>
                  <w:r w:rsidRPr="00E61548">
                    <w:rPr>
                      <w:rFonts w:ascii="Georgia" w:hAnsi="Georgia"/>
                      <w:sz w:val="18"/>
                      <w:szCs w:val="18"/>
                    </w:rPr>
                    <w:t xml:space="preserve"> </w:t>
                  </w:r>
                  <w:proofErr w:type="spellStart"/>
                  <w:r w:rsidRPr="00E61548">
                    <w:rPr>
                      <w:rFonts w:ascii="Georgia" w:hAnsi="Georgia"/>
                      <w:sz w:val="18"/>
                      <w:szCs w:val="18"/>
                    </w:rPr>
                    <w:t>subschool</w:t>
                  </w:r>
                  <w:proofErr w:type="spellEnd"/>
                  <w:r w:rsidRPr="00E61548">
                    <w:rPr>
                      <w:rFonts w:ascii="Georgia" w:hAnsi="Georgia"/>
                      <w:sz w:val="18"/>
                      <w:szCs w:val="18"/>
                    </w:rPr>
                    <w:t xml:space="preserve"> –</w:t>
                  </w:r>
                  <w:r>
                    <w:rPr>
                      <w:rFonts w:ascii="Georgia" w:hAnsi="Georgia"/>
                      <w:sz w:val="18"/>
                      <w:szCs w:val="18"/>
                    </w:rPr>
                    <w:t xml:space="preserve"> </w:t>
                  </w:r>
                  <w:r w:rsidRPr="00E61548">
                    <w:rPr>
                      <w:rFonts w:ascii="Georgia" w:hAnsi="Georgia"/>
                      <w:sz w:val="18"/>
                      <w:szCs w:val="18"/>
                    </w:rPr>
                    <w:t>Two types of emptiness: (</w:t>
                  </w:r>
                  <w:proofErr w:type="spellStart"/>
                  <w:r w:rsidRPr="00E61548">
                    <w:rPr>
                      <w:rFonts w:ascii="Georgia" w:hAnsi="Georgia"/>
                      <w:sz w:val="18"/>
                      <w:szCs w:val="18"/>
                    </w:rPr>
                    <w:t>i</w:t>
                  </w:r>
                  <w:proofErr w:type="spellEnd"/>
                  <w:r w:rsidRPr="00E61548">
                    <w:rPr>
                      <w:rFonts w:ascii="Georgia" w:hAnsi="Georgia"/>
                      <w:sz w:val="18"/>
                      <w:szCs w:val="18"/>
                    </w:rPr>
                    <w:t>) person; (ii) phenomena.</w:t>
                  </w:r>
                  <w:r>
                    <w:rPr>
                      <w:rFonts w:ascii="Georgia" w:hAnsi="Georgia"/>
                      <w:sz w:val="18"/>
                      <w:szCs w:val="18"/>
                    </w:rPr>
                    <w:t xml:space="preserve"> Assert that the emptiness of phenomena is synonymous with the </w:t>
                  </w:r>
                  <w:r w:rsidR="008A12D8">
                    <w:rPr>
                      <w:rFonts w:ascii="Georgia" w:hAnsi="Georgia"/>
                      <w:sz w:val="18"/>
                      <w:szCs w:val="18"/>
                    </w:rPr>
                    <w:t>complete cessation of suffering – emptiness and cessation are the same.</w:t>
                  </w:r>
                  <w:r w:rsidR="0047670C">
                    <w:rPr>
                      <w:rFonts w:ascii="Georgia" w:hAnsi="Georgia"/>
                      <w:sz w:val="18"/>
                      <w:szCs w:val="18"/>
                    </w:rPr>
                    <w:t xml:space="preserve"> For the </w:t>
                  </w:r>
                  <w:proofErr w:type="spellStart"/>
                  <w:r w:rsidR="0047670C" w:rsidRPr="0047670C">
                    <w:rPr>
                      <w:rFonts w:ascii="Georgia" w:hAnsi="Georgia"/>
                      <w:sz w:val="18"/>
                      <w:szCs w:val="18"/>
                    </w:rPr>
                    <w:t>Prasangika</w:t>
                  </w:r>
                  <w:proofErr w:type="spellEnd"/>
                  <w:r w:rsidR="0047670C" w:rsidRPr="0047670C">
                    <w:rPr>
                      <w:rFonts w:ascii="Georgia" w:hAnsi="Georgia"/>
                      <w:sz w:val="18"/>
                      <w:szCs w:val="18"/>
                    </w:rPr>
                    <w:t xml:space="preserve"> </w:t>
                  </w:r>
                  <w:proofErr w:type="spellStart"/>
                  <w:r w:rsidR="0047670C" w:rsidRPr="0047670C">
                    <w:rPr>
                      <w:rFonts w:ascii="Georgia" w:hAnsi="Georgia"/>
                      <w:sz w:val="18"/>
                      <w:szCs w:val="18"/>
                    </w:rPr>
                    <w:t>subschool</w:t>
                  </w:r>
                  <w:proofErr w:type="spellEnd"/>
                  <w:r w:rsidR="0047670C">
                    <w:rPr>
                      <w:rFonts w:ascii="Georgia" w:hAnsi="Georgia"/>
                      <w:sz w:val="18"/>
                      <w:szCs w:val="18"/>
                    </w:rPr>
                    <w:t xml:space="preserve">, to achieve liberation, arhats must have a direct realization of emptiness, which means not just realizing the absence of </w:t>
                  </w:r>
                  <w:r w:rsidR="0047670C">
                    <w:rPr>
                      <w:rFonts w:ascii="Georgia" w:hAnsi="Georgia"/>
                      <w:i/>
                      <w:sz w:val="18"/>
                      <w:szCs w:val="18"/>
                    </w:rPr>
                    <w:t>true</w:t>
                  </w:r>
                  <w:r w:rsidR="0047670C">
                    <w:rPr>
                      <w:rFonts w:ascii="Georgia" w:hAnsi="Georgia"/>
                      <w:sz w:val="18"/>
                      <w:szCs w:val="18"/>
                    </w:rPr>
                    <w:t xml:space="preserve"> existence (the absence of causeless, concrete object within the inherent base and label), but of </w:t>
                  </w:r>
                  <w:r w:rsidR="0047670C">
                    <w:rPr>
                      <w:rFonts w:ascii="Georgia" w:hAnsi="Georgia"/>
                      <w:i/>
                      <w:sz w:val="18"/>
                      <w:szCs w:val="18"/>
                    </w:rPr>
                    <w:t>inherent</w:t>
                  </w:r>
                  <w:r w:rsidR="0047670C">
                    <w:rPr>
                      <w:rFonts w:ascii="Georgia" w:hAnsi="Georgia"/>
                      <w:sz w:val="18"/>
                      <w:szCs w:val="18"/>
                    </w:rPr>
                    <w:t xml:space="preserve"> existence as well (the fact that there is no inherent nature within even base and label). Without realizing the emptiness of both persons and phenomena, there is no way to achieve liberation, and no way to achieve full enlightenment.</w:t>
                  </w:r>
                </w:p>
                <w:p w:rsidR="00E61548" w:rsidRDefault="00E61548"/>
              </w:txbxContent>
            </v:textbox>
            <w10:wrap anchorx="margin"/>
          </v:shape>
        </w:pict>
      </w:r>
      <w:r w:rsidR="008278D1">
        <w:rPr>
          <w:rFonts w:ascii="Georgia" w:hAnsi="Georgia"/>
          <w:b/>
          <w:sz w:val="18"/>
          <w:szCs w:val="18"/>
        </w:rPr>
        <w:tab/>
      </w:r>
    </w:p>
    <w:sectPr w:rsidR="00E61548" w:rsidRPr="00E61548" w:rsidSect="00A6088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savePreviewPicture/>
  <w:compat/>
  <w:rsids>
    <w:rsidRoot w:val="00E61548"/>
    <w:rsid w:val="002736EB"/>
    <w:rsid w:val="00381B09"/>
    <w:rsid w:val="003A1E7D"/>
    <w:rsid w:val="0047670C"/>
    <w:rsid w:val="004D31A0"/>
    <w:rsid w:val="005E2E5D"/>
    <w:rsid w:val="006C15B1"/>
    <w:rsid w:val="008278D1"/>
    <w:rsid w:val="008A12D8"/>
    <w:rsid w:val="008B1E5A"/>
    <w:rsid w:val="008C33D1"/>
    <w:rsid w:val="00A60885"/>
    <w:rsid w:val="00AD00D9"/>
    <w:rsid w:val="00AE3002"/>
    <w:rsid w:val="00C56A21"/>
    <w:rsid w:val="00CA2C96"/>
    <w:rsid w:val="00CF4E27"/>
    <w:rsid w:val="00D36F21"/>
    <w:rsid w:val="00D435BF"/>
    <w:rsid w:val="00E6154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E5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2014-07-11T22:33:00Z</dcterms:created>
  <dcterms:modified xsi:type="dcterms:W3CDTF">2014-12-12T23:51:00Z</dcterms:modified>
</cp:coreProperties>
</file>